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3476" w:rsidRPr="007E1515" w:rsidRDefault="003502F7" w:rsidP="00794BC5">
      <w:pPr>
        <w:widowControl w:val="0"/>
        <w:autoSpaceDE w:val="0"/>
        <w:autoSpaceDN w:val="0"/>
        <w:adjustRightInd w:val="0"/>
        <w:spacing w:after="0" w:line="240" w:lineRule="auto"/>
        <w:rPr>
          <w:rFonts w:ascii="Century Gothic" w:hAnsi="Century Gothic" w:cs="Comic Sans MS"/>
          <w:b/>
          <w:bCs/>
          <w:sz w:val="20"/>
          <w:szCs w:val="20"/>
        </w:rPr>
      </w:pPr>
      <w:r w:rsidRPr="007E1515">
        <w:rPr>
          <w:rFonts w:ascii="Century Gothic" w:hAnsi="Century Gothic"/>
          <w:noProof/>
          <w:color w:val="0000FF"/>
          <w:sz w:val="32"/>
          <w:szCs w:val="32"/>
        </w:rPr>
        <w:drawing>
          <wp:anchor distT="0" distB="0" distL="114300" distR="114300" simplePos="0" relativeHeight="251659264" behindDoc="1" locked="0" layoutInCell="1" allowOverlap="1" wp14:anchorId="0D958386" wp14:editId="3BE37376">
            <wp:simplePos x="0" y="0"/>
            <wp:positionH relativeFrom="column">
              <wp:posOffset>41910</wp:posOffset>
            </wp:positionH>
            <wp:positionV relativeFrom="paragraph">
              <wp:posOffset>12065</wp:posOffset>
            </wp:positionV>
            <wp:extent cx="758190" cy="866775"/>
            <wp:effectExtent l="0" t="0" r="3810" b="9525"/>
            <wp:wrapTight wrapText="bothSides">
              <wp:wrapPolygon edited="0">
                <wp:start x="0" y="0"/>
                <wp:lineTo x="0" y="21363"/>
                <wp:lineTo x="21166" y="21363"/>
                <wp:lineTo x="211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8190" cy="866775"/>
                    </a:xfrm>
                    <a:prstGeom prst="rect">
                      <a:avLst/>
                    </a:prstGeom>
                    <a:noFill/>
                  </pic:spPr>
                </pic:pic>
              </a:graphicData>
            </a:graphic>
            <wp14:sizeRelH relativeFrom="page">
              <wp14:pctWidth>0</wp14:pctWidth>
            </wp14:sizeRelH>
            <wp14:sizeRelV relativeFrom="page">
              <wp14:pctHeight>0</wp14:pctHeight>
            </wp14:sizeRelV>
          </wp:anchor>
        </w:drawing>
      </w:r>
    </w:p>
    <w:p w:rsidR="009C3476" w:rsidRPr="007E1515" w:rsidRDefault="007E1515" w:rsidP="007E1515">
      <w:pPr>
        <w:spacing w:after="0" w:line="240" w:lineRule="auto"/>
        <w:rPr>
          <w:rFonts w:ascii="Century Gothic" w:hAnsi="Century Gothic"/>
          <w:color w:val="0000FF"/>
          <w:sz w:val="32"/>
          <w:szCs w:val="32"/>
        </w:rPr>
      </w:pPr>
      <w:bookmarkStart w:id="0" w:name="page1"/>
      <w:bookmarkEnd w:id="0"/>
      <w:r w:rsidRPr="007E1515">
        <w:rPr>
          <w:rFonts w:ascii="Century Gothic" w:hAnsi="Century Gothic"/>
          <w:color w:val="0000FF"/>
          <w:sz w:val="32"/>
          <w:szCs w:val="32"/>
        </w:rPr>
        <w:t>Emotional Health and Well Being Policy</w:t>
      </w:r>
      <w:r w:rsidR="00302BF9">
        <w:rPr>
          <w:rFonts w:ascii="Century Gothic" w:hAnsi="Century Gothic"/>
          <w:color w:val="0000FF"/>
          <w:sz w:val="32"/>
          <w:szCs w:val="32"/>
        </w:rPr>
        <w:t xml:space="preserve"> 2022</w:t>
      </w:r>
      <w:r w:rsidR="009C3181">
        <w:rPr>
          <w:rFonts w:ascii="Century Gothic" w:hAnsi="Century Gothic"/>
          <w:color w:val="0000FF"/>
          <w:sz w:val="32"/>
          <w:szCs w:val="32"/>
        </w:rPr>
        <w:t xml:space="preserve"> </w:t>
      </w:r>
      <w:r w:rsidR="00302BF9">
        <w:rPr>
          <w:rFonts w:ascii="Century Gothic" w:hAnsi="Century Gothic"/>
          <w:color w:val="0000FF"/>
          <w:sz w:val="32"/>
          <w:szCs w:val="32"/>
        </w:rPr>
        <w:t>- 2023</w:t>
      </w:r>
    </w:p>
    <w:p w:rsidR="009C3476" w:rsidRPr="007E1515" w:rsidRDefault="009C3476" w:rsidP="007E1515">
      <w:pPr>
        <w:spacing w:after="0" w:line="240" w:lineRule="auto"/>
        <w:rPr>
          <w:rFonts w:ascii="Century Gothic" w:hAnsi="Century Gothic"/>
          <w:color w:val="0000FF"/>
          <w:sz w:val="32"/>
          <w:szCs w:val="32"/>
        </w:rPr>
      </w:pPr>
      <w:r w:rsidRPr="007E1515">
        <w:rPr>
          <w:rFonts w:ascii="Century Gothic" w:hAnsi="Century Gothic"/>
          <w:color w:val="0000FF"/>
          <w:sz w:val="32"/>
          <w:szCs w:val="32"/>
        </w:rPr>
        <w:t>St. Michael in the Hamlet Primary School</w:t>
      </w:r>
    </w:p>
    <w:p w:rsidR="007E1515" w:rsidRPr="007E1515" w:rsidRDefault="007E1515" w:rsidP="007E1515">
      <w:pPr>
        <w:spacing w:line="240" w:lineRule="auto"/>
        <w:rPr>
          <w:rFonts w:ascii="Century Gothic" w:hAnsi="Century Gothic"/>
          <w:b/>
          <w:u w:val="single"/>
        </w:rPr>
      </w:pPr>
    </w:p>
    <w:p w:rsidR="007E1515" w:rsidRPr="007E1515" w:rsidRDefault="007E1515" w:rsidP="007E1515">
      <w:pPr>
        <w:spacing w:after="0" w:line="240" w:lineRule="auto"/>
        <w:rPr>
          <w:rFonts w:ascii="Century Gothic" w:hAnsi="Century Gothic"/>
          <w:color w:val="0000FF"/>
        </w:rPr>
      </w:pPr>
      <w:r w:rsidRPr="007E1515">
        <w:rPr>
          <w:rFonts w:ascii="Century Gothic" w:hAnsi="Century Gothic"/>
          <w:color w:val="0000FF"/>
        </w:rPr>
        <w:t>Intent</w:t>
      </w:r>
    </w:p>
    <w:p w:rsidR="007E1515" w:rsidRDefault="007E1515" w:rsidP="007E1515">
      <w:pPr>
        <w:spacing w:after="0" w:line="240" w:lineRule="auto"/>
        <w:rPr>
          <w:rFonts w:ascii="Century Gothic" w:hAnsi="Century Gothic"/>
        </w:rPr>
      </w:pPr>
      <w:r w:rsidRPr="007E1515">
        <w:rPr>
          <w:rFonts w:ascii="Century Gothic" w:hAnsi="Century Gothic"/>
        </w:rPr>
        <w:t>Our school belongs to all of us…we have a warm, welcoming and happy environment where teamwork and mutual support permeate through every aspect of school life. We celebrate the diversity of our school family. We have high expectations of all pupils in all areas. We reflect upon our practice to provide imaginative and stimulating educational opportunities and skills for life.</w:t>
      </w:r>
    </w:p>
    <w:p w:rsidR="007E1515" w:rsidRPr="007E1515" w:rsidRDefault="007E1515" w:rsidP="007E1515">
      <w:pPr>
        <w:spacing w:after="0" w:line="240" w:lineRule="auto"/>
        <w:rPr>
          <w:rFonts w:ascii="Century Gothic" w:hAnsi="Century Gothic"/>
        </w:rPr>
      </w:pPr>
    </w:p>
    <w:p w:rsidR="007E1515" w:rsidRDefault="007E1515" w:rsidP="007E1515">
      <w:pPr>
        <w:tabs>
          <w:tab w:val="left" w:pos="4152"/>
        </w:tabs>
        <w:spacing w:after="0" w:line="240" w:lineRule="auto"/>
        <w:rPr>
          <w:rFonts w:ascii="Century Gothic" w:hAnsi="Century Gothic"/>
        </w:rPr>
      </w:pPr>
      <w:r w:rsidRPr="007E1515">
        <w:rPr>
          <w:rFonts w:ascii="Century Gothic" w:hAnsi="Century Gothic"/>
        </w:rPr>
        <w:t>Our ethos is a caring one and de</w:t>
      </w:r>
      <w:r>
        <w:rPr>
          <w:rFonts w:ascii="Century Gothic" w:hAnsi="Century Gothic"/>
        </w:rPr>
        <w:t>velops respect, self-</w:t>
      </w:r>
      <w:r w:rsidRPr="007E1515">
        <w:rPr>
          <w:rFonts w:ascii="Century Gothic" w:hAnsi="Century Gothic"/>
        </w:rPr>
        <w:t xml:space="preserve">esteem and gives a voice for all. We believe that, at SMH every child really does matter. Our school is passionate about meeting the needs of every child. </w:t>
      </w:r>
    </w:p>
    <w:p w:rsidR="007E1515" w:rsidRDefault="007E1515" w:rsidP="007E1515">
      <w:pPr>
        <w:tabs>
          <w:tab w:val="left" w:pos="4152"/>
        </w:tabs>
        <w:spacing w:after="0" w:line="240" w:lineRule="auto"/>
        <w:rPr>
          <w:rFonts w:ascii="Century Gothic" w:hAnsi="Century Gothic"/>
        </w:rPr>
      </w:pPr>
      <w:r w:rsidRPr="007E1515">
        <w:rPr>
          <w:rFonts w:ascii="Century Gothic" w:hAnsi="Century Gothic"/>
          <w:noProof/>
          <w:color w:val="0000FF"/>
        </w:rPr>
        <w:drawing>
          <wp:anchor distT="0" distB="0" distL="114300" distR="114300" simplePos="0" relativeHeight="251661312" behindDoc="0" locked="0" layoutInCell="1" allowOverlap="1" wp14:anchorId="410D33FE" wp14:editId="329066D9">
            <wp:simplePos x="0" y="0"/>
            <wp:positionH relativeFrom="column">
              <wp:posOffset>2773680</wp:posOffset>
            </wp:positionH>
            <wp:positionV relativeFrom="paragraph">
              <wp:posOffset>87630</wp:posOffset>
            </wp:positionV>
            <wp:extent cx="805815" cy="963295"/>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70762" t="34813" r="12265" b="29109"/>
                    <a:stretch/>
                  </pic:blipFill>
                  <pic:spPr bwMode="auto">
                    <a:xfrm>
                      <a:off x="0" y="0"/>
                      <a:ext cx="805815" cy="963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1515" w:rsidRDefault="007E1515" w:rsidP="007E1515">
      <w:pPr>
        <w:tabs>
          <w:tab w:val="left" w:pos="4152"/>
        </w:tabs>
        <w:spacing w:after="0" w:line="240" w:lineRule="auto"/>
        <w:rPr>
          <w:rFonts w:ascii="Century Gothic" w:hAnsi="Century Gothic"/>
        </w:rPr>
      </w:pPr>
    </w:p>
    <w:p w:rsidR="007E1515" w:rsidRDefault="007E1515" w:rsidP="007E1515">
      <w:pPr>
        <w:tabs>
          <w:tab w:val="left" w:pos="4152"/>
        </w:tabs>
        <w:spacing w:after="0" w:line="240" w:lineRule="auto"/>
        <w:rPr>
          <w:rFonts w:ascii="Century Gothic" w:hAnsi="Century Gothic"/>
        </w:rPr>
      </w:pPr>
    </w:p>
    <w:p w:rsidR="007E1515" w:rsidRDefault="007E1515" w:rsidP="007E1515">
      <w:pPr>
        <w:tabs>
          <w:tab w:val="left" w:pos="4152"/>
        </w:tabs>
        <w:spacing w:after="0" w:line="240" w:lineRule="auto"/>
        <w:rPr>
          <w:rFonts w:ascii="Century Gothic" w:hAnsi="Century Gothic"/>
        </w:rPr>
      </w:pPr>
    </w:p>
    <w:p w:rsidR="007E1515" w:rsidRDefault="007E1515" w:rsidP="007E1515">
      <w:pPr>
        <w:tabs>
          <w:tab w:val="left" w:pos="4152"/>
        </w:tabs>
        <w:spacing w:after="0" w:line="240" w:lineRule="auto"/>
        <w:rPr>
          <w:rFonts w:ascii="Century Gothic" w:hAnsi="Century Gothic"/>
        </w:rPr>
      </w:pPr>
    </w:p>
    <w:p w:rsidR="007E1515" w:rsidRDefault="007E1515" w:rsidP="007E1515">
      <w:pPr>
        <w:tabs>
          <w:tab w:val="left" w:pos="4152"/>
        </w:tabs>
        <w:spacing w:after="0" w:line="240" w:lineRule="auto"/>
        <w:rPr>
          <w:rFonts w:ascii="Century Gothic" w:hAnsi="Century Gothic"/>
        </w:rPr>
      </w:pPr>
    </w:p>
    <w:p w:rsidR="007E1515" w:rsidRDefault="007E1515" w:rsidP="007E1515">
      <w:pPr>
        <w:tabs>
          <w:tab w:val="left" w:pos="4152"/>
        </w:tabs>
        <w:spacing w:after="0" w:line="240" w:lineRule="auto"/>
        <w:rPr>
          <w:rFonts w:ascii="Century Gothic" w:hAnsi="Century Gothic"/>
        </w:rPr>
      </w:pPr>
    </w:p>
    <w:p w:rsidR="007E1515" w:rsidRPr="007E1515" w:rsidRDefault="007E1515" w:rsidP="007E1515">
      <w:pPr>
        <w:tabs>
          <w:tab w:val="left" w:pos="4152"/>
        </w:tabs>
        <w:spacing w:after="0" w:line="240" w:lineRule="auto"/>
        <w:jc w:val="center"/>
        <w:rPr>
          <w:rFonts w:ascii="Century Gothic" w:hAnsi="Century Gothic"/>
        </w:rPr>
      </w:pPr>
      <w:r w:rsidRPr="007E1515">
        <w:rPr>
          <w:rFonts w:ascii="Century Gothic" w:hAnsi="Century Gothic"/>
          <w:color w:val="92D050"/>
        </w:rPr>
        <w:t xml:space="preserve"> S</w:t>
      </w:r>
      <w:r w:rsidRPr="007E1515">
        <w:rPr>
          <w:rFonts w:ascii="Century Gothic" w:hAnsi="Century Gothic"/>
        </w:rPr>
        <w:t xml:space="preserve">afe, </w:t>
      </w:r>
      <w:r w:rsidRPr="007E1515">
        <w:rPr>
          <w:rFonts w:ascii="Century Gothic" w:hAnsi="Century Gothic"/>
          <w:color w:val="92D050"/>
        </w:rPr>
        <w:t>M</w:t>
      </w:r>
      <w:r w:rsidRPr="007E1515">
        <w:rPr>
          <w:rFonts w:ascii="Century Gothic" w:hAnsi="Century Gothic"/>
        </w:rPr>
        <w:t xml:space="preserve">otivational, </w:t>
      </w:r>
      <w:r w:rsidRPr="007E1515">
        <w:rPr>
          <w:rFonts w:ascii="Century Gothic" w:hAnsi="Century Gothic"/>
          <w:color w:val="92D050"/>
        </w:rPr>
        <w:t>I</w:t>
      </w:r>
      <w:r w:rsidRPr="007E1515">
        <w:rPr>
          <w:rFonts w:ascii="Century Gothic" w:hAnsi="Century Gothic"/>
        </w:rPr>
        <w:t xml:space="preserve">nclusive, a </w:t>
      </w:r>
      <w:r w:rsidRPr="007E1515">
        <w:rPr>
          <w:rFonts w:ascii="Century Gothic" w:hAnsi="Century Gothic"/>
          <w:color w:val="92D050"/>
        </w:rPr>
        <w:t>T</w:t>
      </w:r>
      <w:r w:rsidRPr="007E1515">
        <w:rPr>
          <w:rFonts w:ascii="Century Gothic" w:hAnsi="Century Gothic"/>
        </w:rPr>
        <w:t xml:space="preserve">eam and </w:t>
      </w:r>
      <w:r w:rsidRPr="007E1515">
        <w:rPr>
          <w:rFonts w:ascii="Century Gothic" w:hAnsi="Century Gothic"/>
          <w:color w:val="92D050"/>
        </w:rPr>
        <w:t>H</w:t>
      </w:r>
      <w:r w:rsidRPr="007E1515">
        <w:rPr>
          <w:rFonts w:ascii="Century Gothic" w:hAnsi="Century Gothic"/>
        </w:rPr>
        <w:t>appy</w:t>
      </w:r>
    </w:p>
    <w:p w:rsidR="007E1515" w:rsidRDefault="007E1515" w:rsidP="007E1515">
      <w:pPr>
        <w:spacing w:after="0" w:line="240" w:lineRule="auto"/>
        <w:rPr>
          <w:rFonts w:ascii="Century Gothic" w:hAnsi="Century Gothic"/>
          <w:color w:val="0000FF"/>
        </w:rPr>
      </w:pPr>
    </w:p>
    <w:p w:rsidR="007E1515" w:rsidRPr="007E1515" w:rsidRDefault="007E1515" w:rsidP="007E1515">
      <w:pPr>
        <w:spacing w:after="0" w:line="240" w:lineRule="auto"/>
        <w:rPr>
          <w:rFonts w:ascii="Century Gothic" w:hAnsi="Century Gothic"/>
          <w:color w:val="0000FF"/>
        </w:rPr>
      </w:pPr>
      <w:r w:rsidRPr="007E1515">
        <w:rPr>
          <w:rFonts w:ascii="Century Gothic" w:hAnsi="Century Gothic"/>
          <w:color w:val="0000FF"/>
        </w:rPr>
        <w:t>We aim to be a school where we:</w:t>
      </w:r>
    </w:p>
    <w:p w:rsidR="007E1515" w:rsidRPr="007E1515" w:rsidRDefault="007E1515" w:rsidP="007E1515">
      <w:pPr>
        <w:pStyle w:val="ListParagraph"/>
        <w:numPr>
          <w:ilvl w:val="0"/>
          <w:numId w:val="7"/>
        </w:numPr>
        <w:spacing w:after="0" w:line="240" w:lineRule="auto"/>
        <w:rPr>
          <w:rFonts w:ascii="Century Gothic" w:hAnsi="Century Gothic"/>
        </w:rPr>
      </w:pPr>
      <w:r w:rsidRPr="007E1515">
        <w:rPr>
          <w:rFonts w:ascii="Century Gothic" w:hAnsi="Century Gothic"/>
        </w:rPr>
        <w:t>Provide an inspiring, varied and creative curriculum, where children will develop skills for the future.</w:t>
      </w:r>
    </w:p>
    <w:p w:rsidR="007E1515" w:rsidRPr="007E1515" w:rsidRDefault="007E1515" w:rsidP="007E1515">
      <w:pPr>
        <w:pStyle w:val="ListParagraph"/>
        <w:numPr>
          <w:ilvl w:val="0"/>
          <w:numId w:val="7"/>
        </w:numPr>
        <w:spacing w:after="0" w:line="240" w:lineRule="auto"/>
        <w:rPr>
          <w:rFonts w:ascii="Century Gothic" w:hAnsi="Century Gothic"/>
        </w:rPr>
      </w:pPr>
      <w:r w:rsidRPr="007E1515">
        <w:rPr>
          <w:rFonts w:ascii="Century Gothic" w:hAnsi="Century Gothic"/>
        </w:rPr>
        <w:t>Value and encourage strong partnerships between school, parents, and the wider community.</w:t>
      </w:r>
    </w:p>
    <w:p w:rsidR="007E1515" w:rsidRPr="007E1515" w:rsidRDefault="007E1515" w:rsidP="007E1515">
      <w:pPr>
        <w:pStyle w:val="ListParagraph"/>
        <w:numPr>
          <w:ilvl w:val="0"/>
          <w:numId w:val="7"/>
        </w:numPr>
        <w:spacing w:after="0" w:line="240" w:lineRule="auto"/>
        <w:rPr>
          <w:rFonts w:ascii="Century Gothic" w:hAnsi="Century Gothic"/>
        </w:rPr>
      </w:pPr>
      <w:r w:rsidRPr="007E1515">
        <w:rPr>
          <w:rFonts w:ascii="Century Gothic" w:hAnsi="Century Gothic"/>
        </w:rPr>
        <w:t>Provide a safe, secure and stimulating learning environment.</w:t>
      </w:r>
    </w:p>
    <w:p w:rsidR="007E1515" w:rsidRPr="007E1515" w:rsidRDefault="007E1515" w:rsidP="007E1515">
      <w:pPr>
        <w:pStyle w:val="ListParagraph"/>
        <w:numPr>
          <w:ilvl w:val="0"/>
          <w:numId w:val="7"/>
        </w:numPr>
        <w:spacing w:after="0" w:line="240" w:lineRule="auto"/>
        <w:rPr>
          <w:rFonts w:ascii="Century Gothic" w:hAnsi="Century Gothic"/>
        </w:rPr>
      </w:pPr>
      <w:r w:rsidRPr="007E1515">
        <w:rPr>
          <w:rFonts w:ascii="Century Gothic" w:hAnsi="Century Gothic"/>
        </w:rPr>
        <w:t>Promote high standards of behaviour.</w:t>
      </w:r>
    </w:p>
    <w:p w:rsidR="007E1515" w:rsidRPr="007E1515" w:rsidRDefault="007E1515" w:rsidP="007E1515">
      <w:pPr>
        <w:pStyle w:val="ListParagraph"/>
        <w:numPr>
          <w:ilvl w:val="0"/>
          <w:numId w:val="7"/>
        </w:numPr>
        <w:spacing w:after="0" w:line="240" w:lineRule="auto"/>
        <w:rPr>
          <w:rFonts w:ascii="Century Gothic" w:hAnsi="Century Gothic"/>
        </w:rPr>
      </w:pPr>
      <w:r w:rsidRPr="007E1515">
        <w:rPr>
          <w:rFonts w:ascii="Century Gothic" w:hAnsi="Century Gothic"/>
        </w:rPr>
        <w:t>Engage children in their own learning and encourage self-belief.</w:t>
      </w:r>
    </w:p>
    <w:p w:rsidR="007E1515" w:rsidRDefault="007E1515" w:rsidP="007E1515">
      <w:pPr>
        <w:spacing w:after="0" w:line="240" w:lineRule="auto"/>
        <w:rPr>
          <w:rFonts w:ascii="Century Gothic" w:hAnsi="Century Gothic"/>
          <w:color w:val="0000FF"/>
        </w:rPr>
      </w:pPr>
    </w:p>
    <w:p w:rsidR="007E1515" w:rsidRPr="007E1515" w:rsidRDefault="007E1515" w:rsidP="007E1515">
      <w:pPr>
        <w:spacing w:after="0" w:line="240" w:lineRule="auto"/>
        <w:rPr>
          <w:rFonts w:ascii="Century Gothic" w:hAnsi="Century Gothic"/>
          <w:color w:val="0000FF"/>
        </w:rPr>
      </w:pPr>
      <w:r w:rsidRPr="007E1515">
        <w:rPr>
          <w:rFonts w:ascii="Century Gothic" w:hAnsi="Century Gothic"/>
          <w:color w:val="0000FF"/>
        </w:rPr>
        <w:t>Rationale</w:t>
      </w:r>
    </w:p>
    <w:p w:rsidR="007E1515" w:rsidRDefault="007E1515" w:rsidP="007E1515">
      <w:pPr>
        <w:spacing w:after="0" w:line="240" w:lineRule="auto"/>
        <w:rPr>
          <w:rFonts w:ascii="Century Gothic" w:hAnsi="Century Gothic"/>
        </w:rPr>
      </w:pPr>
      <w:r w:rsidRPr="007E1515">
        <w:rPr>
          <w:rFonts w:ascii="Century Gothic" w:hAnsi="Century Gothic"/>
        </w:rPr>
        <w:t>The emotional health and well-being of all members of St. Michael in the Hamlet Primary School is fundamental to our philosophy and aims. Our policies and practices are founded in the development and sustenance of a happy, healthy school, where all learning can flourish. We are a healthy school. We believe that emotional health is closely linked to mental health and that as a school we can encourage positive development of mental health in childhood. We believe that children who are mentally healthy will be able to:</w:t>
      </w:r>
    </w:p>
    <w:p w:rsidR="007E1515" w:rsidRPr="007E1515" w:rsidRDefault="007E1515" w:rsidP="007E1515">
      <w:pPr>
        <w:spacing w:after="0" w:line="240" w:lineRule="auto"/>
        <w:rPr>
          <w:rFonts w:ascii="Century Gothic" w:hAnsi="Century Gothic"/>
        </w:rPr>
      </w:pPr>
    </w:p>
    <w:p w:rsidR="007E1515" w:rsidRPr="007E1515" w:rsidRDefault="007E1515" w:rsidP="007E1515">
      <w:pPr>
        <w:pStyle w:val="ListParagraph"/>
        <w:numPr>
          <w:ilvl w:val="0"/>
          <w:numId w:val="8"/>
        </w:numPr>
        <w:spacing w:after="0" w:line="240" w:lineRule="auto"/>
        <w:rPr>
          <w:rFonts w:ascii="Century Gothic" w:hAnsi="Century Gothic"/>
        </w:rPr>
      </w:pPr>
      <w:r w:rsidRPr="007E1515">
        <w:rPr>
          <w:rFonts w:ascii="Century Gothic" w:hAnsi="Century Gothic"/>
        </w:rPr>
        <w:t>Develop psychologically, emotionally, creatively, intellectually and spiritually</w:t>
      </w:r>
    </w:p>
    <w:p w:rsidR="007E1515" w:rsidRPr="007E1515" w:rsidRDefault="007E1515" w:rsidP="007E1515">
      <w:pPr>
        <w:pStyle w:val="ListParagraph"/>
        <w:numPr>
          <w:ilvl w:val="0"/>
          <w:numId w:val="8"/>
        </w:numPr>
        <w:spacing w:after="0" w:line="240" w:lineRule="auto"/>
        <w:rPr>
          <w:rFonts w:ascii="Century Gothic" w:hAnsi="Century Gothic"/>
        </w:rPr>
      </w:pPr>
      <w:r w:rsidRPr="007E1515">
        <w:rPr>
          <w:rFonts w:ascii="Century Gothic" w:hAnsi="Century Gothic"/>
        </w:rPr>
        <w:t>Initiate, develop and sustain mutually satisfying personal relationships</w:t>
      </w:r>
    </w:p>
    <w:p w:rsidR="007E1515" w:rsidRPr="007E1515" w:rsidRDefault="007E1515" w:rsidP="007E1515">
      <w:pPr>
        <w:pStyle w:val="ListParagraph"/>
        <w:numPr>
          <w:ilvl w:val="0"/>
          <w:numId w:val="8"/>
        </w:numPr>
        <w:spacing w:after="0" w:line="240" w:lineRule="auto"/>
        <w:rPr>
          <w:rFonts w:ascii="Century Gothic" w:hAnsi="Century Gothic"/>
        </w:rPr>
      </w:pPr>
      <w:r w:rsidRPr="007E1515">
        <w:rPr>
          <w:rFonts w:ascii="Century Gothic" w:hAnsi="Century Gothic"/>
        </w:rPr>
        <w:t>Use and enjoy solitude</w:t>
      </w:r>
    </w:p>
    <w:p w:rsidR="007E1515" w:rsidRPr="007E1515" w:rsidRDefault="007E1515" w:rsidP="007E1515">
      <w:pPr>
        <w:pStyle w:val="ListParagraph"/>
        <w:numPr>
          <w:ilvl w:val="0"/>
          <w:numId w:val="8"/>
        </w:numPr>
        <w:spacing w:after="0" w:line="240" w:lineRule="auto"/>
        <w:rPr>
          <w:rFonts w:ascii="Century Gothic" w:hAnsi="Century Gothic"/>
        </w:rPr>
      </w:pPr>
      <w:r w:rsidRPr="007E1515">
        <w:rPr>
          <w:rFonts w:ascii="Century Gothic" w:hAnsi="Century Gothic"/>
        </w:rPr>
        <w:t>Become aware of others and empathise with them</w:t>
      </w:r>
    </w:p>
    <w:p w:rsidR="007E1515" w:rsidRPr="007E1515" w:rsidRDefault="007E1515" w:rsidP="007E1515">
      <w:pPr>
        <w:pStyle w:val="ListParagraph"/>
        <w:numPr>
          <w:ilvl w:val="0"/>
          <w:numId w:val="8"/>
        </w:numPr>
        <w:spacing w:after="0" w:line="240" w:lineRule="auto"/>
        <w:rPr>
          <w:rFonts w:ascii="Century Gothic" w:hAnsi="Century Gothic"/>
        </w:rPr>
      </w:pPr>
      <w:r w:rsidRPr="007E1515">
        <w:rPr>
          <w:rFonts w:ascii="Century Gothic" w:hAnsi="Century Gothic"/>
        </w:rPr>
        <w:t>Play and learn</w:t>
      </w:r>
    </w:p>
    <w:p w:rsidR="007E1515" w:rsidRPr="007E1515" w:rsidRDefault="007E1515" w:rsidP="007E1515">
      <w:pPr>
        <w:pStyle w:val="ListParagraph"/>
        <w:numPr>
          <w:ilvl w:val="0"/>
          <w:numId w:val="8"/>
        </w:numPr>
        <w:spacing w:after="0" w:line="240" w:lineRule="auto"/>
        <w:rPr>
          <w:rFonts w:ascii="Century Gothic" w:hAnsi="Century Gothic"/>
        </w:rPr>
      </w:pPr>
      <w:r w:rsidRPr="007E1515">
        <w:rPr>
          <w:rFonts w:ascii="Century Gothic" w:hAnsi="Century Gothic"/>
        </w:rPr>
        <w:t>Develop a sense of right and wrong</w:t>
      </w:r>
    </w:p>
    <w:p w:rsidR="007E1515" w:rsidRPr="007E1515" w:rsidRDefault="007E1515" w:rsidP="007E1515">
      <w:pPr>
        <w:pStyle w:val="ListParagraph"/>
        <w:numPr>
          <w:ilvl w:val="0"/>
          <w:numId w:val="8"/>
        </w:numPr>
        <w:spacing w:after="0" w:line="240" w:lineRule="auto"/>
        <w:rPr>
          <w:rFonts w:ascii="Century Gothic" w:hAnsi="Century Gothic"/>
        </w:rPr>
      </w:pPr>
      <w:r w:rsidRPr="007E1515">
        <w:rPr>
          <w:rFonts w:ascii="Century Gothic" w:hAnsi="Century Gothic"/>
        </w:rPr>
        <w:t>Face challenges, resolve issues and setbacks and learn from them</w:t>
      </w:r>
    </w:p>
    <w:p w:rsidR="007E1515" w:rsidRDefault="007E1515" w:rsidP="007E1515">
      <w:pPr>
        <w:spacing w:after="0" w:line="240" w:lineRule="auto"/>
        <w:rPr>
          <w:rFonts w:ascii="Century Gothic" w:hAnsi="Century Gothic"/>
          <w:b/>
          <w:color w:val="0000FF"/>
        </w:rPr>
      </w:pPr>
    </w:p>
    <w:p w:rsidR="007E1515" w:rsidRDefault="007E1515" w:rsidP="007E1515">
      <w:pPr>
        <w:spacing w:after="0" w:line="240" w:lineRule="auto"/>
        <w:rPr>
          <w:rFonts w:ascii="Century Gothic" w:hAnsi="Century Gothic"/>
          <w:b/>
          <w:color w:val="0000FF"/>
        </w:rPr>
      </w:pPr>
    </w:p>
    <w:p w:rsidR="007E1515" w:rsidRDefault="007E1515" w:rsidP="007E1515">
      <w:pPr>
        <w:spacing w:after="0" w:line="240" w:lineRule="auto"/>
        <w:rPr>
          <w:rFonts w:ascii="Century Gothic" w:hAnsi="Century Gothic"/>
          <w:b/>
          <w:color w:val="0000FF"/>
        </w:rPr>
      </w:pPr>
    </w:p>
    <w:p w:rsidR="007E1515" w:rsidRDefault="007E1515" w:rsidP="007E1515">
      <w:pPr>
        <w:spacing w:after="0" w:line="240" w:lineRule="auto"/>
        <w:rPr>
          <w:rFonts w:ascii="Century Gothic" w:hAnsi="Century Gothic"/>
          <w:b/>
          <w:color w:val="0000FF"/>
        </w:rPr>
      </w:pPr>
    </w:p>
    <w:p w:rsidR="007E1515" w:rsidRPr="007E1515" w:rsidRDefault="007E1515" w:rsidP="007E1515">
      <w:pPr>
        <w:spacing w:after="0" w:line="240" w:lineRule="auto"/>
        <w:rPr>
          <w:rFonts w:ascii="Century Gothic" w:hAnsi="Century Gothic"/>
          <w:color w:val="0000FF"/>
        </w:rPr>
      </w:pPr>
      <w:r w:rsidRPr="007E1515">
        <w:rPr>
          <w:rFonts w:ascii="Century Gothic" w:hAnsi="Century Gothic"/>
          <w:color w:val="0000FF"/>
        </w:rPr>
        <w:lastRenderedPageBreak/>
        <w:t>Objectives/Aims</w:t>
      </w:r>
    </w:p>
    <w:p w:rsidR="007E1515" w:rsidRPr="007E1515" w:rsidRDefault="007E1515" w:rsidP="007E1515">
      <w:pPr>
        <w:spacing w:after="0" w:line="240" w:lineRule="auto"/>
        <w:rPr>
          <w:rFonts w:ascii="Century Gothic" w:hAnsi="Century Gothic"/>
        </w:rPr>
      </w:pPr>
      <w:r w:rsidRPr="007E1515">
        <w:rPr>
          <w:rFonts w:ascii="Century Gothic" w:hAnsi="Century Gothic"/>
        </w:rPr>
        <w:t>That children in our school will develop the self-esteem, awareness and self-confidence to play an active part in school life and be valued and valuable members of their communities.</w:t>
      </w:r>
    </w:p>
    <w:p w:rsidR="007E1515" w:rsidRDefault="007E1515" w:rsidP="007E1515">
      <w:pPr>
        <w:spacing w:after="0" w:line="240" w:lineRule="auto"/>
        <w:rPr>
          <w:rFonts w:ascii="Century Gothic" w:hAnsi="Century Gothic"/>
          <w:color w:val="0000FF"/>
        </w:rPr>
      </w:pPr>
    </w:p>
    <w:p w:rsidR="007E1515" w:rsidRPr="007E1515" w:rsidRDefault="007E1515" w:rsidP="007E1515">
      <w:pPr>
        <w:spacing w:after="0" w:line="240" w:lineRule="auto"/>
        <w:rPr>
          <w:rFonts w:ascii="Century Gothic" w:hAnsi="Century Gothic"/>
          <w:color w:val="0000FF"/>
        </w:rPr>
      </w:pPr>
      <w:r w:rsidRPr="007E1515">
        <w:rPr>
          <w:rFonts w:ascii="Century Gothic" w:hAnsi="Century Gothic"/>
          <w:color w:val="0000FF"/>
        </w:rPr>
        <w:t>Implementation</w:t>
      </w:r>
    </w:p>
    <w:p w:rsidR="007E1515" w:rsidRPr="007E1515" w:rsidRDefault="007E1515" w:rsidP="007E1515">
      <w:pPr>
        <w:spacing w:after="0" w:line="240" w:lineRule="auto"/>
        <w:rPr>
          <w:rFonts w:ascii="Century Gothic" w:hAnsi="Century Gothic"/>
        </w:rPr>
      </w:pPr>
      <w:r w:rsidRPr="007E1515">
        <w:rPr>
          <w:rFonts w:ascii="Century Gothic" w:hAnsi="Century Gothic"/>
        </w:rPr>
        <w:t>Emotional health and well-being cover the spectrum of activities in school and the range of educational and health/ welfare agencies who support our children. Our school is proactive in its approach and welcomes opportunities to promote emotional health and well-being through the formal and informal curriculum. Staff use a variety of methods for ensuring sound emotional health and well-being for children. These complement and reflect the overall aims and philosophy of the school.</w:t>
      </w:r>
    </w:p>
    <w:p w:rsidR="007E1515" w:rsidRDefault="007E1515" w:rsidP="007E1515">
      <w:pPr>
        <w:spacing w:after="0" w:line="240" w:lineRule="auto"/>
        <w:rPr>
          <w:rFonts w:ascii="Century Gothic" w:hAnsi="Century Gothic"/>
        </w:rPr>
      </w:pPr>
    </w:p>
    <w:p w:rsidR="007E1515" w:rsidRPr="007E1515" w:rsidRDefault="007E1515" w:rsidP="007E1515">
      <w:pPr>
        <w:spacing w:after="0" w:line="240" w:lineRule="auto"/>
        <w:rPr>
          <w:rFonts w:ascii="Century Gothic" w:hAnsi="Century Gothic"/>
        </w:rPr>
      </w:pPr>
      <w:r w:rsidRPr="007E1515">
        <w:rPr>
          <w:rFonts w:ascii="Century Gothic" w:hAnsi="Century Gothic"/>
        </w:rPr>
        <w:t>Our approach includes:</w:t>
      </w:r>
    </w:p>
    <w:p w:rsidR="007E1515" w:rsidRPr="007E1515" w:rsidRDefault="007E1515" w:rsidP="007E1515">
      <w:pPr>
        <w:pStyle w:val="ListParagraph"/>
        <w:numPr>
          <w:ilvl w:val="0"/>
          <w:numId w:val="9"/>
        </w:numPr>
        <w:spacing w:after="0" w:line="240" w:lineRule="auto"/>
        <w:rPr>
          <w:rFonts w:ascii="Century Gothic" w:hAnsi="Century Gothic"/>
        </w:rPr>
      </w:pPr>
      <w:r w:rsidRPr="007E1515">
        <w:rPr>
          <w:rFonts w:ascii="Century Gothic" w:hAnsi="Century Gothic"/>
        </w:rPr>
        <w:t>School’s Code of Conduct and Whole School Rules.</w:t>
      </w:r>
    </w:p>
    <w:p w:rsidR="007E1515" w:rsidRPr="007E1515" w:rsidRDefault="007E1515" w:rsidP="007E1515">
      <w:pPr>
        <w:pStyle w:val="ListParagraph"/>
        <w:numPr>
          <w:ilvl w:val="0"/>
          <w:numId w:val="9"/>
        </w:numPr>
        <w:spacing w:after="0" w:line="240" w:lineRule="auto"/>
        <w:rPr>
          <w:rFonts w:ascii="Century Gothic" w:hAnsi="Century Gothic"/>
        </w:rPr>
      </w:pPr>
      <w:r w:rsidRPr="007E1515">
        <w:rPr>
          <w:rFonts w:ascii="Century Gothic" w:hAnsi="Century Gothic"/>
        </w:rPr>
        <w:t>Clearly identified rewards and sanctions, understood by all.</w:t>
      </w:r>
    </w:p>
    <w:p w:rsidR="007E1515" w:rsidRPr="007E1515" w:rsidRDefault="007E1515" w:rsidP="007E1515">
      <w:pPr>
        <w:pStyle w:val="ListParagraph"/>
        <w:numPr>
          <w:ilvl w:val="0"/>
          <w:numId w:val="9"/>
        </w:numPr>
        <w:spacing w:after="0" w:line="240" w:lineRule="auto"/>
        <w:rPr>
          <w:rFonts w:ascii="Century Gothic" w:hAnsi="Century Gothic"/>
        </w:rPr>
      </w:pPr>
      <w:r w:rsidRPr="007E1515">
        <w:rPr>
          <w:rFonts w:ascii="Century Gothic" w:hAnsi="Century Gothic"/>
        </w:rPr>
        <w:t>Rewarding positive behaviour and achievement.</w:t>
      </w:r>
    </w:p>
    <w:p w:rsidR="007E1515" w:rsidRPr="007E1515" w:rsidRDefault="007E1515" w:rsidP="007E1515">
      <w:pPr>
        <w:pStyle w:val="ListParagraph"/>
        <w:numPr>
          <w:ilvl w:val="0"/>
          <w:numId w:val="9"/>
        </w:numPr>
        <w:spacing w:after="0" w:line="240" w:lineRule="auto"/>
        <w:rPr>
          <w:rFonts w:ascii="Century Gothic" w:hAnsi="Century Gothic"/>
        </w:rPr>
      </w:pPr>
      <w:r w:rsidRPr="007E1515">
        <w:rPr>
          <w:rFonts w:ascii="Century Gothic" w:hAnsi="Century Gothic"/>
        </w:rPr>
        <w:t>Setting appropriately challenging tasks.</w:t>
      </w:r>
    </w:p>
    <w:p w:rsidR="007E1515" w:rsidRPr="007E1515" w:rsidRDefault="007E1515" w:rsidP="007E1515">
      <w:pPr>
        <w:pStyle w:val="ListParagraph"/>
        <w:numPr>
          <w:ilvl w:val="0"/>
          <w:numId w:val="9"/>
        </w:numPr>
        <w:spacing w:after="0" w:line="240" w:lineRule="auto"/>
        <w:rPr>
          <w:rFonts w:ascii="Century Gothic" w:hAnsi="Century Gothic"/>
        </w:rPr>
      </w:pPr>
      <w:r w:rsidRPr="007E1515">
        <w:rPr>
          <w:rFonts w:ascii="Century Gothic" w:hAnsi="Century Gothic"/>
        </w:rPr>
        <w:t>Providing a forum for listening and talking, e.g. using circle time as a tool for personal, social and health education and citizenship.</w:t>
      </w:r>
    </w:p>
    <w:p w:rsidR="007E1515" w:rsidRPr="007E1515" w:rsidRDefault="007E1515" w:rsidP="007E1515">
      <w:pPr>
        <w:pStyle w:val="ListParagraph"/>
        <w:numPr>
          <w:ilvl w:val="0"/>
          <w:numId w:val="9"/>
        </w:numPr>
        <w:spacing w:after="0" w:line="240" w:lineRule="auto"/>
        <w:rPr>
          <w:rFonts w:ascii="Century Gothic" w:hAnsi="Century Gothic"/>
        </w:rPr>
      </w:pPr>
      <w:r w:rsidRPr="007E1515">
        <w:rPr>
          <w:rFonts w:ascii="Century Gothic" w:hAnsi="Century Gothic"/>
        </w:rPr>
        <w:t>Encouraging co-operation and collaboration.</w:t>
      </w:r>
    </w:p>
    <w:p w:rsidR="007E1515" w:rsidRPr="007E1515" w:rsidRDefault="007E1515" w:rsidP="007E1515">
      <w:pPr>
        <w:pStyle w:val="ListParagraph"/>
        <w:numPr>
          <w:ilvl w:val="0"/>
          <w:numId w:val="9"/>
        </w:numPr>
        <w:spacing w:after="0" w:line="240" w:lineRule="auto"/>
        <w:rPr>
          <w:rFonts w:ascii="Century Gothic" w:hAnsi="Century Gothic"/>
        </w:rPr>
      </w:pPr>
      <w:r w:rsidRPr="007E1515">
        <w:rPr>
          <w:rFonts w:ascii="Century Gothic" w:hAnsi="Century Gothic"/>
        </w:rPr>
        <w:t>Planning activities which directly impact on emotional health and wellbeing i.e. through Circle Time; SEAL etc.</w:t>
      </w:r>
    </w:p>
    <w:p w:rsidR="007E1515" w:rsidRPr="007E1515" w:rsidRDefault="007E1515" w:rsidP="007E1515">
      <w:pPr>
        <w:pStyle w:val="ListParagraph"/>
        <w:numPr>
          <w:ilvl w:val="0"/>
          <w:numId w:val="9"/>
        </w:numPr>
        <w:spacing w:after="0" w:line="240" w:lineRule="auto"/>
        <w:rPr>
          <w:rFonts w:ascii="Century Gothic" w:hAnsi="Century Gothic"/>
        </w:rPr>
      </w:pPr>
      <w:r w:rsidRPr="007E1515">
        <w:rPr>
          <w:rFonts w:ascii="Century Gothic" w:hAnsi="Century Gothic"/>
        </w:rPr>
        <w:t>Developing social competence.</w:t>
      </w:r>
    </w:p>
    <w:p w:rsidR="007E1515" w:rsidRPr="007E1515" w:rsidRDefault="007E1515" w:rsidP="007E1515">
      <w:pPr>
        <w:pStyle w:val="ListParagraph"/>
        <w:numPr>
          <w:ilvl w:val="0"/>
          <w:numId w:val="9"/>
        </w:numPr>
        <w:spacing w:after="0" w:line="240" w:lineRule="auto"/>
        <w:rPr>
          <w:rFonts w:ascii="Century Gothic" w:hAnsi="Century Gothic"/>
        </w:rPr>
      </w:pPr>
      <w:r w:rsidRPr="007E1515">
        <w:rPr>
          <w:rFonts w:ascii="Century Gothic" w:hAnsi="Century Gothic"/>
        </w:rPr>
        <w:t>Encouraging and developing coping strategies and resilience.</w:t>
      </w:r>
    </w:p>
    <w:p w:rsidR="007E1515" w:rsidRPr="007E1515" w:rsidRDefault="007E1515" w:rsidP="007E1515">
      <w:pPr>
        <w:pStyle w:val="ListParagraph"/>
        <w:numPr>
          <w:ilvl w:val="0"/>
          <w:numId w:val="9"/>
        </w:numPr>
        <w:spacing w:after="0" w:line="240" w:lineRule="auto"/>
        <w:rPr>
          <w:rFonts w:ascii="Century Gothic" w:hAnsi="Century Gothic"/>
        </w:rPr>
      </w:pPr>
      <w:r w:rsidRPr="007E1515">
        <w:rPr>
          <w:rFonts w:ascii="Century Gothic" w:hAnsi="Century Gothic"/>
        </w:rPr>
        <w:t>Development of a ‘quiet area’ in each classroom, together with a ‘quiet place’ base in each key stage where individual / small groups of pupils may operate.</w:t>
      </w:r>
    </w:p>
    <w:p w:rsidR="007E1515" w:rsidRDefault="007E1515" w:rsidP="007E1515">
      <w:pPr>
        <w:spacing w:after="0" w:line="240" w:lineRule="auto"/>
        <w:rPr>
          <w:rFonts w:ascii="Century Gothic" w:hAnsi="Century Gothic"/>
        </w:rPr>
      </w:pPr>
    </w:p>
    <w:p w:rsidR="007E1515" w:rsidRDefault="007E1515" w:rsidP="007E1515">
      <w:pPr>
        <w:spacing w:after="0" w:line="240" w:lineRule="auto"/>
        <w:rPr>
          <w:rFonts w:ascii="Century Gothic" w:hAnsi="Century Gothic"/>
        </w:rPr>
      </w:pPr>
      <w:r w:rsidRPr="007E1515">
        <w:rPr>
          <w:rFonts w:ascii="Century Gothic" w:hAnsi="Century Gothic"/>
        </w:rPr>
        <w:t xml:space="preserve">The school places emphasis on problem-solving, positive self-assessment, time for reflection, quality feedback and encouragement to participate in school and community events. A wide range of extra-curricular opportunities exist for children that enable them to extend interests and talents beyond the classroom. Our Garden Group and Social Language Group exist to support pupils experiencing social and emotional difficulties. </w:t>
      </w:r>
    </w:p>
    <w:p w:rsidR="007E1515" w:rsidRPr="007E1515" w:rsidRDefault="007E1515" w:rsidP="007E1515">
      <w:pPr>
        <w:spacing w:after="0" w:line="240" w:lineRule="auto"/>
        <w:rPr>
          <w:rFonts w:ascii="Century Gothic" w:hAnsi="Century Gothic"/>
        </w:rPr>
      </w:pPr>
    </w:p>
    <w:p w:rsidR="007E1515" w:rsidRDefault="007E1515" w:rsidP="007E1515">
      <w:pPr>
        <w:spacing w:after="0" w:line="240" w:lineRule="auto"/>
        <w:rPr>
          <w:rFonts w:ascii="Century Gothic" w:hAnsi="Century Gothic"/>
        </w:rPr>
      </w:pPr>
      <w:r w:rsidRPr="007E1515">
        <w:rPr>
          <w:rFonts w:ascii="Century Gothic" w:hAnsi="Century Gothic"/>
        </w:rPr>
        <w:t xml:space="preserve">The delivery of personal, social and health education and citizenship is fundamental to our promotion of emotional health. Through the planned programmes, the SEAL project, together with the informal curriculum, opportunities exist to explore issues appropriate to children’s ages and stages of development. Staff deal sensitively with these issues and differentiate according to the varying needs of the children in their care. Children are grouped in a variety of ways to promote the achievement of their best. In the classroom, there are opportunities for children to work in both friendship and ability groups. Regular review of these arrangements helps to ensure that children gain maximum benefit. </w:t>
      </w:r>
    </w:p>
    <w:p w:rsidR="007E1515" w:rsidRPr="007E1515" w:rsidRDefault="007E1515" w:rsidP="007E1515">
      <w:pPr>
        <w:spacing w:after="0" w:line="240" w:lineRule="auto"/>
        <w:rPr>
          <w:rFonts w:ascii="Century Gothic" w:hAnsi="Century Gothic"/>
        </w:rPr>
      </w:pPr>
    </w:p>
    <w:p w:rsidR="007E1515" w:rsidRDefault="007E1515" w:rsidP="007E1515">
      <w:pPr>
        <w:spacing w:after="0" w:line="240" w:lineRule="auto"/>
        <w:rPr>
          <w:rFonts w:ascii="Century Gothic" w:hAnsi="Century Gothic"/>
        </w:rPr>
      </w:pPr>
      <w:r w:rsidRPr="007E1515">
        <w:rPr>
          <w:rFonts w:ascii="Century Gothic" w:hAnsi="Century Gothic"/>
        </w:rPr>
        <w:t>We see parental involvement as a vital part of emotional well-health. Regular opportunities exist to promote partnership with parents, including:</w:t>
      </w:r>
    </w:p>
    <w:p w:rsidR="007E1515" w:rsidRPr="007E1515" w:rsidRDefault="007E1515" w:rsidP="007E1515">
      <w:pPr>
        <w:spacing w:after="0" w:line="240" w:lineRule="auto"/>
        <w:rPr>
          <w:rFonts w:ascii="Century Gothic" w:hAnsi="Century Gothic"/>
        </w:rPr>
      </w:pPr>
    </w:p>
    <w:p w:rsidR="007E1515" w:rsidRPr="007E1515" w:rsidRDefault="007E1515" w:rsidP="007E1515">
      <w:pPr>
        <w:pStyle w:val="ListParagraph"/>
        <w:numPr>
          <w:ilvl w:val="0"/>
          <w:numId w:val="10"/>
        </w:numPr>
        <w:spacing w:after="0" w:line="240" w:lineRule="auto"/>
        <w:rPr>
          <w:rFonts w:ascii="Century Gothic" w:hAnsi="Century Gothic"/>
        </w:rPr>
      </w:pPr>
      <w:r w:rsidRPr="007E1515">
        <w:rPr>
          <w:rFonts w:ascii="Century Gothic" w:hAnsi="Century Gothic"/>
        </w:rPr>
        <w:t>Teachers make themselves available after school to discuss any aspect of pastoral or curriculum development with parents.</w:t>
      </w:r>
    </w:p>
    <w:p w:rsidR="007E1515" w:rsidRPr="007E1515" w:rsidRDefault="007E1515" w:rsidP="007E1515">
      <w:pPr>
        <w:pStyle w:val="ListParagraph"/>
        <w:numPr>
          <w:ilvl w:val="0"/>
          <w:numId w:val="10"/>
        </w:numPr>
        <w:spacing w:after="0" w:line="240" w:lineRule="auto"/>
        <w:rPr>
          <w:rFonts w:ascii="Century Gothic" w:hAnsi="Century Gothic"/>
        </w:rPr>
      </w:pPr>
      <w:r w:rsidRPr="007E1515">
        <w:rPr>
          <w:rFonts w:ascii="Century Gothic" w:hAnsi="Century Gothic"/>
        </w:rPr>
        <w:t>Homework opportunities as necessary.</w:t>
      </w:r>
    </w:p>
    <w:p w:rsidR="007E1515" w:rsidRPr="007E1515" w:rsidRDefault="007E1515" w:rsidP="007E1515">
      <w:pPr>
        <w:pStyle w:val="ListParagraph"/>
        <w:numPr>
          <w:ilvl w:val="0"/>
          <w:numId w:val="10"/>
        </w:numPr>
        <w:spacing w:after="0" w:line="240" w:lineRule="auto"/>
        <w:rPr>
          <w:rFonts w:ascii="Century Gothic" w:hAnsi="Century Gothic"/>
        </w:rPr>
      </w:pPr>
      <w:r w:rsidRPr="007E1515">
        <w:rPr>
          <w:rFonts w:ascii="Century Gothic" w:hAnsi="Century Gothic"/>
        </w:rPr>
        <w:t>Parents’ evenings in Autumn and Spring term.</w:t>
      </w:r>
    </w:p>
    <w:p w:rsidR="007E1515" w:rsidRPr="007E1515" w:rsidRDefault="007E1515" w:rsidP="007E1515">
      <w:pPr>
        <w:pStyle w:val="ListParagraph"/>
        <w:numPr>
          <w:ilvl w:val="0"/>
          <w:numId w:val="10"/>
        </w:numPr>
        <w:spacing w:after="0" w:line="240" w:lineRule="auto"/>
        <w:rPr>
          <w:rFonts w:ascii="Century Gothic" w:hAnsi="Century Gothic"/>
        </w:rPr>
      </w:pPr>
      <w:r w:rsidRPr="007E1515">
        <w:rPr>
          <w:rFonts w:ascii="Century Gothic" w:hAnsi="Century Gothic"/>
        </w:rPr>
        <w:t>Parental workshops and events throughout the year.</w:t>
      </w:r>
    </w:p>
    <w:p w:rsidR="007E1515" w:rsidRPr="007E1515" w:rsidRDefault="007E1515" w:rsidP="007E1515">
      <w:pPr>
        <w:pStyle w:val="ListParagraph"/>
        <w:numPr>
          <w:ilvl w:val="0"/>
          <w:numId w:val="10"/>
        </w:numPr>
        <w:spacing w:after="0" w:line="240" w:lineRule="auto"/>
        <w:rPr>
          <w:rFonts w:ascii="Century Gothic" w:hAnsi="Century Gothic"/>
        </w:rPr>
      </w:pPr>
      <w:r w:rsidRPr="007E1515">
        <w:rPr>
          <w:rFonts w:ascii="Century Gothic" w:hAnsi="Century Gothic"/>
        </w:rPr>
        <w:t>Parental questionnaires, to help us build on what we do best and identify areas for improvement.</w:t>
      </w:r>
    </w:p>
    <w:p w:rsidR="007E1515" w:rsidRPr="007E1515" w:rsidRDefault="007E1515" w:rsidP="007E1515">
      <w:pPr>
        <w:pStyle w:val="ListParagraph"/>
        <w:numPr>
          <w:ilvl w:val="0"/>
          <w:numId w:val="10"/>
        </w:numPr>
        <w:spacing w:after="0" w:line="240" w:lineRule="auto"/>
        <w:rPr>
          <w:rFonts w:ascii="Century Gothic" w:hAnsi="Century Gothic"/>
        </w:rPr>
      </w:pPr>
      <w:r w:rsidRPr="007E1515">
        <w:rPr>
          <w:rFonts w:ascii="Century Gothic" w:hAnsi="Century Gothic"/>
        </w:rPr>
        <w:t>‘Open Door Policy’ for Parents</w:t>
      </w:r>
    </w:p>
    <w:p w:rsidR="007E1515" w:rsidRPr="007E1515" w:rsidRDefault="007E1515" w:rsidP="007E1515">
      <w:pPr>
        <w:pStyle w:val="ListParagraph"/>
        <w:numPr>
          <w:ilvl w:val="0"/>
          <w:numId w:val="10"/>
        </w:numPr>
        <w:spacing w:after="0" w:line="240" w:lineRule="auto"/>
        <w:rPr>
          <w:rFonts w:ascii="Century Gothic" w:hAnsi="Century Gothic"/>
        </w:rPr>
      </w:pPr>
      <w:r w:rsidRPr="007E1515">
        <w:rPr>
          <w:rFonts w:ascii="Century Gothic" w:hAnsi="Century Gothic"/>
        </w:rPr>
        <w:t>Involvement in individual education and behaviour plans and reviews for children with special educational needs.</w:t>
      </w:r>
    </w:p>
    <w:p w:rsidR="007E1515" w:rsidRPr="007E1515" w:rsidRDefault="007E1515" w:rsidP="007E1515">
      <w:pPr>
        <w:pStyle w:val="ListParagraph"/>
        <w:numPr>
          <w:ilvl w:val="0"/>
          <w:numId w:val="10"/>
        </w:numPr>
        <w:spacing w:after="0" w:line="240" w:lineRule="auto"/>
        <w:rPr>
          <w:rFonts w:ascii="Century Gothic" w:hAnsi="Century Gothic"/>
        </w:rPr>
      </w:pPr>
      <w:r w:rsidRPr="007E1515">
        <w:rPr>
          <w:rFonts w:ascii="Century Gothic" w:hAnsi="Century Gothic"/>
        </w:rPr>
        <w:t>Monthly Newsletters, the notice boards and our Website.</w:t>
      </w:r>
    </w:p>
    <w:p w:rsidR="007E1515" w:rsidRPr="007E1515" w:rsidRDefault="007E1515" w:rsidP="007E1515">
      <w:pPr>
        <w:pStyle w:val="ListParagraph"/>
        <w:numPr>
          <w:ilvl w:val="0"/>
          <w:numId w:val="10"/>
        </w:numPr>
        <w:spacing w:after="0" w:line="240" w:lineRule="auto"/>
        <w:rPr>
          <w:rFonts w:ascii="Century Gothic" w:hAnsi="Century Gothic"/>
        </w:rPr>
      </w:pPr>
      <w:r w:rsidRPr="007E1515">
        <w:rPr>
          <w:rFonts w:ascii="Century Gothic" w:hAnsi="Century Gothic"/>
        </w:rPr>
        <w:t>Highlight sources of information and support about mental health and emotional wellbeing on our school website.</w:t>
      </w:r>
    </w:p>
    <w:p w:rsidR="007E1515" w:rsidRPr="007E1515" w:rsidRDefault="007E1515" w:rsidP="007E1515">
      <w:pPr>
        <w:pStyle w:val="ListParagraph"/>
        <w:spacing w:after="0" w:line="240" w:lineRule="auto"/>
        <w:rPr>
          <w:rFonts w:ascii="Century Gothic" w:hAnsi="Century Gothic"/>
        </w:rPr>
      </w:pPr>
    </w:p>
    <w:p w:rsidR="007E1515" w:rsidRPr="007E1515" w:rsidRDefault="007E1515" w:rsidP="007E1515">
      <w:pPr>
        <w:spacing w:after="0" w:line="240" w:lineRule="auto"/>
        <w:rPr>
          <w:rFonts w:ascii="Century Gothic" w:hAnsi="Century Gothic"/>
          <w:color w:val="0000FF"/>
        </w:rPr>
      </w:pPr>
      <w:r w:rsidRPr="007E1515">
        <w:rPr>
          <w:rFonts w:ascii="Century Gothic" w:hAnsi="Century Gothic"/>
          <w:color w:val="0000FF"/>
        </w:rPr>
        <w:t>Inclusion</w:t>
      </w:r>
    </w:p>
    <w:p w:rsidR="007E1515" w:rsidRPr="007E1515" w:rsidRDefault="007E1515" w:rsidP="007E1515">
      <w:pPr>
        <w:spacing w:after="0" w:line="240" w:lineRule="auto"/>
        <w:rPr>
          <w:rFonts w:ascii="Century Gothic" w:hAnsi="Century Gothic"/>
        </w:rPr>
      </w:pPr>
      <w:r w:rsidRPr="007E1515">
        <w:rPr>
          <w:rFonts w:ascii="Century Gothic" w:hAnsi="Century Gothic"/>
        </w:rPr>
        <w:t xml:space="preserve">Policies make reference to inclusion- key to our school ethos. Curriculum provision is based on an understanding that we may need to cater differently for individuals in order to provide equality of opportunity. This approach to equal opportunities is extended to all members of our school community and included in our Equal Opportunities and Race Equality Policies. </w:t>
      </w:r>
    </w:p>
    <w:p w:rsidR="007E1515" w:rsidRPr="007E1515" w:rsidRDefault="007E1515" w:rsidP="007E1515">
      <w:pPr>
        <w:spacing w:after="0" w:line="240" w:lineRule="auto"/>
        <w:rPr>
          <w:rFonts w:ascii="Century Gothic" w:hAnsi="Century Gothic"/>
        </w:rPr>
      </w:pPr>
      <w:r w:rsidRPr="007E1515">
        <w:rPr>
          <w:rFonts w:ascii="Century Gothic" w:hAnsi="Century Gothic"/>
        </w:rPr>
        <w:t xml:space="preserve">These needs include specific policies for SEN children and those who are more able. The Head teacher has direct responsibility for the curriculum and with the SLT uses our whole school tracking system to provide targeted intervention for groups of children and monitor progress. Targeted English and Maths support for children to meet their specific needs is arranged and the impact monitored. </w:t>
      </w:r>
    </w:p>
    <w:p w:rsidR="007E1515" w:rsidRDefault="007E1515" w:rsidP="007E1515">
      <w:pPr>
        <w:spacing w:after="0" w:line="240" w:lineRule="auto"/>
        <w:rPr>
          <w:rFonts w:ascii="Century Gothic" w:hAnsi="Century Gothic"/>
        </w:rPr>
      </w:pPr>
      <w:r w:rsidRPr="007E1515">
        <w:rPr>
          <w:rFonts w:ascii="Century Gothic" w:hAnsi="Century Gothic"/>
        </w:rPr>
        <w:t>The Staff Handbook and our Teaching and Learning Policy contain our expectations in planning, the learning environment and teaching strategies. Differentiation and awareness of a variety of teaching and learning styles are used to provide appropriate curriculum approaches for different children’s needs.</w:t>
      </w:r>
    </w:p>
    <w:p w:rsidR="007E1515" w:rsidRPr="007E1515" w:rsidRDefault="007E1515" w:rsidP="007E1515">
      <w:pPr>
        <w:spacing w:after="0" w:line="240" w:lineRule="auto"/>
        <w:rPr>
          <w:rFonts w:ascii="Century Gothic" w:hAnsi="Century Gothic"/>
        </w:rPr>
      </w:pPr>
    </w:p>
    <w:p w:rsidR="007E1515" w:rsidRPr="007E1515" w:rsidRDefault="007E1515" w:rsidP="007E1515">
      <w:pPr>
        <w:spacing w:after="0" w:line="240" w:lineRule="auto"/>
        <w:rPr>
          <w:rFonts w:ascii="Century Gothic" w:hAnsi="Century Gothic"/>
          <w:color w:val="0000FF"/>
        </w:rPr>
      </w:pPr>
      <w:r w:rsidRPr="007E1515">
        <w:rPr>
          <w:rFonts w:ascii="Century Gothic" w:hAnsi="Century Gothic"/>
          <w:color w:val="0000FF"/>
        </w:rPr>
        <w:t>Pastoral Organisation for Pupils</w:t>
      </w:r>
    </w:p>
    <w:p w:rsidR="007E1515" w:rsidRPr="007E1515" w:rsidRDefault="007E1515" w:rsidP="007E1515">
      <w:pPr>
        <w:spacing w:after="0" w:line="240" w:lineRule="auto"/>
        <w:rPr>
          <w:rFonts w:ascii="Century Gothic" w:hAnsi="Century Gothic"/>
        </w:rPr>
      </w:pPr>
      <w:r w:rsidRPr="007E1515">
        <w:rPr>
          <w:rFonts w:ascii="Century Gothic" w:hAnsi="Century Gothic"/>
        </w:rPr>
        <w:t>We pride ourselves on the whole school, team approach that is integral to our way of working at SMH. Our methods include:</w:t>
      </w:r>
    </w:p>
    <w:p w:rsidR="007E1515" w:rsidRPr="007E1515" w:rsidRDefault="007E1515" w:rsidP="007E1515">
      <w:pPr>
        <w:pStyle w:val="ListParagraph"/>
        <w:numPr>
          <w:ilvl w:val="0"/>
          <w:numId w:val="11"/>
        </w:numPr>
        <w:spacing w:after="0" w:line="240" w:lineRule="auto"/>
        <w:rPr>
          <w:rFonts w:ascii="Century Gothic" w:hAnsi="Century Gothic"/>
        </w:rPr>
      </w:pPr>
      <w:r w:rsidRPr="007E1515">
        <w:rPr>
          <w:rFonts w:ascii="Century Gothic" w:hAnsi="Century Gothic"/>
        </w:rPr>
        <w:t>Recognising and responding positively to a child’s emotional and/ or behavioural needs.</w:t>
      </w:r>
    </w:p>
    <w:p w:rsidR="007E1515" w:rsidRPr="007E1515" w:rsidRDefault="007E1515" w:rsidP="007E1515">
      <w:pPr>
        <w:pStyle w:val="ListParagraph"/>
        <w:numPr>
          <w:ilvl w:val="0"/>
          <w:numId w:val="11"/>
        </w:numPr>
        <w:spacing w:after="0" w:line="240" w:lineRule="auto"/>
        <w:rPr>
          <w:rFonts w:ascii="Century Gothic" w:hAnsi="Century Gothic"/>
        </w:rPr>
      </w:pPr>
      <w:r w:rsidRPr="007E1515">
        <w:rPr>
          <w:rFonts w:ascii="Century Gothic" w:hAnsi="Century Gothic"/>
        </w:rPr>
        <w:t>Communicating with parents positively and realistically to create a partnership approach to children’s emotional health and well-being.</w:t>
      </w:r>
    </w:p>
    <w:p w:rsidR="007E1515" w:rsidRPr="007E1515" w:rsidRDefault="007E1515" w:rsidP="007E1515">
      <w:pPr>
        <w:pStyle w:val="ListParagraph"/>
        <w:numPr>
          <w:ilvl w:val="0"/>
          <w:numId w:val="11"/>
        </w:numPr>
        <w:spacing w:after="0" w:line="240" w:lineRule="auto"/>
        <w:rPr>
          <w:rFonts w:ascii="Century Gothic" w:hAnsi="Century Gothic"/>
        </w:rPr>
      </w:pPr>
      <w:r w:rsidRPr="007E1515">
        <w:rPr>
          <w:rFonts w:ascii="Century Gothic" w:hAnsi="Century Gothic"/>
        </w:rPr>
        <w:t>Liaising with appropriate agencies to enlist advice and/or support.</w:t>
      </w:r>
    </w:p>
    <w:p w:rsidR="007E1515" w:rsidRDefault="007E1515" w:rsidP="007E1515">
      <w:pPr>
        <w:spacing w:after="0" w:line="240" w:lineRule="auto"/>
        <w:rPr>
          <w:rFonts w:ascii="Century Gothic" w:hAnsi="Century Gothic"/>
        </w:rPr>
      </w:pPr>
    </w:p>
    <w:p w:rsidR="007E1515" w:rsidRPr="007E1515" w:rsidRDefault="007E1515" w:rsidP="007E1515">
      <w:pPr>
        <w:spacing w:after="0" w:line="240" w:lineRule="auto"/>
        <w:rPr>
          <w:rFonts w:ascii="Century Gothic" w:hAnsi="Century Gothic"/>
        </w:rPr>
      </w:pPr>
      <w:r w:rsidRPr="007E1515">
        <w:rPr>
          <w:rFonts w:ascii="Century Gothic" w:hAnsi="Century Gothic"/>
        </w:rPr>
        <w:t>Alongside the high quality in class pastoral support, we have a skilled and committed Inclusion Team who work together to support individuals and groups throughout the school. They support the systems and support structures outlined in the organisation of the curriculum.</w:t>
      </w:r>
    </w:p>
    <w:p w:rsidR="007E1515" w:rsidRPr="007E1515" w:rsidRDefault="007E1515" w:rsidP="007E1515">
      <w:pPr>
        <w:spacing w:after="0" w:line="240" w:lineRule="auto"/>
        <w:rPr>
          <w:rFonts w:ascii="Century Gothic" w:hAnsi="Century Gothic"/>
        </w:rPr>
      </w:pPr>
      <w:r w:rsidRPr="007E1515">
        <w:rPr>
          <w:rFonts w:ascii="Century Gothic" w:hAnsi="Century Gothic"/>
        </w:rPr>
        <w:t>Whole school approaches to pastoral care are contained in our Behaviour Policy and booklets for Staff and Parents. Clear policies for Child Protection, Anti-Bullying and Attendance are promoted in school. Together, they provide the foundations for emotional health and well-being.</w:t>
      </w:r>
    </w:p>
    <w:p w:rsidR="007E1515" w:rsidRDefault="007E1515" w:rsidP="007E1515">
      <w:pPr>
        <w:spacing w:after="0" w:line="240" w:lineRule="auto"/>
        <w:rPr>
          <w:rFonts w:ascii="Century Gothic" w:hAnsi="Century Gothic"/>
        </w:rPr>
      </w:pPr>
      <w:r w:rsidRPr="007E1515">
        <w:rPr>
          <w:rFonts w:ascii="Century Gothic" w:hAnsi="Century Gothic"/>
        </w:rPr>
        <w:t>Alongside our policies are a range of practices to promote well health;</w:t>
      </w:r>
    </w:p>
    <w:p w:rsidR="007E1515" w:rsidRPr="007E1515" w:rsidRDefault="007E1515" w:rsidP="007E1515">
      <w:pPr>
        <w:spacing w:after="0" w:line="240" w:lineRule="auto"/>
        <w:rPr>
          <w:rFonts w:ascii="Century Gothic" w:hAnsi="Century Gothic"/>
        </w:rPr>
      </w:pPr>
    </w:p>
    <w:p w:rsidR="007E1515" w:rsidRPr="007E1515" w:rsidRDefault="007E1515" w:rsidP="007E1515">
      <w:pPr>
        <w:pStyle w:val="ListParagraph"/>
        <w:numPr>
          <w:ilvl w:val="0"/>
          <w:numId w:val="12"/>
        </w:numPr>
        <w:spacing w:after="0" w:line="240" w:lineRule="auto"/>
        <w:rPr>
          <w:rFonts w:ascii="Century Gothic" w:hAnsi="Century Gothic"/>
        </w:rPr>
      </w:pPr>
      <w:r w:rsidRPr="007E1515">
        <w:rPr>
          <w:rFonts w:ascii="Century Gothic" w:hAnsi="Century Gothic"/>
        </w:rPr>
        <w:t>Buddy system.</w:t>
      </w:r>
    </w:p>
    <w:p w:rsidR="007E1515" w:rsidRPr="007E1515" w:rsidRDefault="007E1515" w:rsidP="007E1515">
      <w:pPr>
        <w:pStyle w:val="ListParagraph"/>
        <w:numPr>
          <w:ilvl w:val="0"/>
          <w:numId w:val="12"/>
        </w:numPr>
        <w:spacing w:after="0" w:line="240" w:lineRule="auto"/>
        <w:rPr>
          <w:rFonts w:ascii="Century Gothic" w:hAnsi="Century Gothic"/>
        </w:rPr>
      </w:pPr>
      <w:r w:rsidRPr="007E1515">
        <w:rPr>
          <w:rFonts w:ascii="Century Gothic" w:hAnsi="Century Gothic"/>
        </w:rPr>
        <w:t xml:space="preserve">Whole school well-being events such as mindfulness pyjama day and yoga/ meditation sessions. </w:t>
      </w:r>
    </w:p>
    <w:p w:rsidR="007E1515" w:rsidRPr="007E1515" w:rsidRDefault="007E1515" w:rsidP="007E1515">
      <w:pPr>
        <w:pStyle w:val="ListParagraph"/>
        <w:numPr>
          <w:ilvl w:val="0"/>
          <w:numId w:val="12"/>
        </w:numPr>
        <w:spacing w:after="0" w:line="240" w:lineRule="auto"/>
        <w:rPr>
          <w:rFonts w:ascii="Century Gothic" w:hAnsi="Century Gothic"/>
        </w:rPr>
      </w:pPr>
      <w:r w:rsidRPr="007E1515">
        <w:rPr>
          <w:rFonts w:ascii="Century Gothic" w:hAnsi="Century Gothic"/>
        </w:rPr>
        <w:t>A School Council with elected membership from all year groups from Reception – Year 6.</w:t>
      </w:r>
    </w:p>
    <w:p w:rsidR="007E1515" w:rsidRPr="007E1515" w:rsidRDefault="007E1515" w:rsidP="007E1515">
      <w:pPr>
        <w:pStyle w:val="ListParagraph"/>
        <w:numPr>
          <w:ilvl w:val="0"/>
          <w:numId w:val="12"/>
        </w:numPr>
        <w:spacing w:after="0" w:line="240" w:lineRule="auto"/>
        <w:rPr>
          <w:rFonts w:ascii="Century Gothic" w:hAnsi="Century Gothic"/>
        </w:rPr>
      </w:pPr>
      <w:r w:rsidRPr="007E1515">
        <w:rPr>
          <w:rFonts w:ascii="Century Gothic" w:hAnsi="Century Gothic"/>
        </w:rPr>
        <w:t>Celebration Assemblies including Year group theme Assemblies.</w:t>
      </w:r>
    </w:p>
    <w:p w:rsidR="007E1515" w:rsidRPr="007E1515" w:rsidRDefault="007E1515" w:rsidP="007E1515">
      <w:pPr>
        <w:pStyle w:val="ListParagraph"/>
        <w:numPr>
          <w:ilvl w:val="0"/>
          <w:numId w:val="12"/>
        </w:numPr>
        <w:spacing w:after="0" w:line="240" w:lineRule="auto"/>
        <w:rPr>
          <w:rFonts w:ascii="Century Gothic" w:hAnsi="Century Gothic"/>
        </w:rPr>
      </w:pPr>
      <w:r w:rsidRPr="007E1515">
        <w:rPr>
          <w:rFonts w:ascii="Century Gothic" w:hAnsi="Century Gothic"/>
        </w:rPr>
        <w:t>A whole school system of rewards for individuals; House Points, Class Dojo points etc.</w:t>
      </w:r>
    </w:p>
    <w:p w:rsidR="007E1515" w:rsidRPr="007E1515" w:rsidRDefault="007E1515" w:rsidP="007E1515">
      <w:pPr>
        <w:pStyle w:val="ListParagraph"/>
        <w:numPr>
          <w:ilvl w:val="0"/>
          <w:numId w:val="12"/>
        </w:numPr>
        <w:spacing w:after="0" w:line="240" w:lineRule="auto"/>
        <w:rPr>
          <w:rFonts w:ascii="Century Gothic" w:hAnsi="Century Gothic"/>
        </w:rPr>
      </w:pPr>
      <w:r w:rsidRPr="007E1515">
        <w:rPr>
          <w:rFonts w:ascii="Century Gothic" w:hAnsi="Century Gothic"/>
        </w:rPr>
        <w:t xml:space="preserve">Therapeutic activities including art, </w:t>
      </w:r>
      <w:proofErr w:type="spellStart"/>
      <w:r w:rsidRPr="007E1515">
        <w:rPr>
          <w:rFonts w:ascii="Century Gothic" w:hAnsi="Century Gothic"/>
        </w:rPr>
        <w:t>lego</w:t>
      </w:r>
      <w:proofErr w:type="spellEnd"/>
      <w:r w:rsidRPr="007E1515">
        <w:rPr>
          <w:rFonts w:ascii="Century Gothic" w:hAnsi="Century Gothic"/>
        </w:rPr>
        <w:t xml:space="preserve"> and relaxation and mindfulness techniques </w:t>
      </w:r>
    </w:p>
    <w:p w:rsidR="007E1515" w:rsidRDefault="007E1515" w:rsidP="007E1515">
      <w:pPr>
        <w:pStyle w:val="ListParagraph"/>
        <w:numPr>
          <w:ilvl w:val="0"/>
          <w:numId w:val="12"/>
        </w:numPr>
        <w:spacing w:after="0" w:line="240" w:lineRule="auto"/>
        <w:rPr>
          <w:rFonts w:ascii="Century Gothic" w:hAnsi="Century Gothic"/>
        </w:rPr>
      </w:pPr>
      <w:r w:rsidRPr="007E1515">
        <w:rPr>
          <w:rFonts w:ascii="Century Gothic" w:hAnsi="Century Gothic"/>
        </w:rPr>
        <w:t xml:space="preserve"> We are committed to listening to all members of the school community and strengthening a partnership approach. We have achieved National Healthy School status and were re-accredited with the Inclusion Charter Mark at Advanced Level in July 09.</w:t>
      </w:r>
    </w:p>
    <w:p w:rsidR="007E1515" w:rsidRPr="00302BF9" w:rsidRDefault="007E1515" w:rsidP="00302BF9">
      <w:pPr>
        <w:spacing w:after="0" w:line="240" w:lineRule="auto"/>
        <w:ind w:left="360"/>
        <w:rPr>
          <w:rFonts w:ascii="Century Gothic" w:hAnsi="Century Gothic"/>
        </w:rPr>
      </w:pPr>
    </w:p>
    <w:p w:rsidR="007E1515" w:rsidRPr="007E1515" w:rsidRDefault="007E1515" w:rsidP="007E1515">
      <w:pPr>
        <w:spacing w:after="0" w:line="240" w:lineRule="auto"/>
        <w:rPr>
          <w:rFonts w:ascii="Century Gothic" w:hAnsi="Century Gothic"/>
          <w:color w:val="0000FF"/>
        </w:rPr>
      </w:pPr>
      <w:r w:rsidRPr="007E1515">
        <w:rPr>
          <w:rFonts w:ascii="Century Gothic" w:hAnsi="Century Gothic"/>
          <w:color w:val="0000FF"/>
        </w:rPr>
        <w:t>Pastoral Organisation for Staff</w:t>
      </w:r>
    </w:p>
    <w:p w:rsidR="007E1515" w:rsidRPr="007E1515" w:rsidRDefault="007E1515" w:rsidP="007E1515">
      <w:pPr>
        <w:spacing w:after="0" w:line="240" w:lineRule="auto"/>
        <w:rPr>
          <w:rFonts w:ascii="Century Gothic" w:hAnsi="Century Gothic"/>
        </w:rPr>
      </w:pPr>
      <w:r w:rsidRPr="007E1515">
        <w:rPr>
          <w:rFonts w:ascii="Century Gothic" w:hAnsi="Century Gothic"/>
        </w:rPr>
        <w:t>Pastoral support for all members of the school community is fundamental to the aims and philosophy of SMH. We believe that well-supported, valued staffs with clear and shared purpose is best placed to provide emotional well-being for children in their care. Our line management structure promotes in-house support, alongside the range of agencies that can be accessed. We follow LA guidelines and policies for supporting personnel, including those for harassment, anti-bullying, race equality and managing staff absence. A clear system of line management exists to monitor and support staff needs. We conduct an annual staff questionnaire and use the findings to evaluate our practice. We also carry out specific Emotional and Wellbeing questionnaires for pupils and staff.</w:t>
      </w:r>
    </w:p>
    <w:p w:rsidR="007E1515" w:rsidRPr="007E1515" w:rsidRDefault="007E1515" w:rsidP="007E1515">
      <w:pPr>
        <w:spacing w:after="0" w:line="240" w:lineRule="auto"/>
        <w:rPr>
          <w:rFonts w:ascii="Century Gothic" w:hAnsi="Century Gothic"/>
          <w:b/>
          <w:u w:val="single"/>
        </w:rPr>
      </w:pPr>
    </w:p>
    <w:p w:rsidR="007E1515" w:rsidRPr="007E1515" w:rsidRDefault="007E1515" w:rsidP="007E1515">
      <w:pPr>
        <w:spacing w:after="0" w:line="240" w:lineRule="auto"/>
        <w:rPr>
          <w:rFonts w:ascii="Century Gothic" w:hAnsi="Century Gothic"/>
          <w:color w:val="0000FF"/>
        </w:rPr>
      </w:pPr>
      <w:r>
        <w:rPr>
          <w:rFonts w:ascii="Century Gothic" w:hAnsi="Century Gothic"/>
          <w:color w:val="0000FF"/>
        </w:rPr>
        <w:t>Impact</w:t>
      </w:r>
    </w:p>
    <w:p w:rsidR="007E1515" w:rsidRPr="007E1515" w:rsidRDefault="007E1515" w:rsidP="007E1515">
      <w:pPr>
        <w:spacing w:after="0" w:line="240" w:lineRule="auto"/>
        <w:rPr>
          <w:rFonts w:ascii="Century Gothic" w:hAnsi="Century Gothic"/>
        </w:rPr>
      </w:pPr>
      <w:r w:rsidRPr="007E1515">
        <w:rPr>
          <w:rFonts w:ascii="Century Gothic" w:hAnsi="Century Gothic"/>
        </w:rPr>
        <w:t xml:space="preserve">Provision across the school is monitored by the Head Teacher, Deputy Head Teacher and Inclusion Manager and named governor. The Head teacher will provide support and advice to members of our school community about the provision and implementation of pastoral care in school. The weekly Senior Managers’ meetings and termly Governor Meetings provide regular opportunities for the quality of care to be evaluated and developed. </w:t>
      </w:r>
    </w:p>
    <w:p w:rsidR="007E1515" w:rsidRDefault="007E1515" w:rsidP="007E1515">
      <w:pPr>
        <w:spacing w:after="0" w:line="240" w:lineRule="auto"/>
        <w:rPr>
          <w:rFonts w:ascii="Century Gothic" w:hAnsi="Century Gothic"/>
          <w:b/>
          <w:u w:val="single"/>
        </w:rPr>
      </w:pPr>
    </w:p>
    <w:p w:rsidR="007E1515" w:rsidRPr="007E1515" w:rsidRDefault="007E1515" w:rsidP="007E1515">
      <w:pPr>
        <w:spacing w:after="0" w:line="240" w:lineRule="auto"/>
        <w:rPr>
          <w:rFonts w:ascii="Century Gothic" w:hAnsi="Century Gothic"/>
          <w:color w:val="0000FF"/>
        </w:rPr>
      </w:pPr>
      <w:r w:rsidRPr="007E1515">
        <w:rPr>
          <w:rFonts w:ascii="Century Gothic" w:hAnsi="Century Gothic"/>
          <w:color w:val="0000FF"/>
        </w:rPr>
        <w:t>Review</w:t>
      </w:r>
    </w:p>
    <w:p w:rsidR="007E1515" w:rsidRPr="007E1515" w:rsidRDefault="007E1515" w:rsidP="007E1515">
      <w:pPr>
        <w:spacing w:after="0" w:line="240" w:lineRule="auto"/>
        <w:rPr>
          <w:rFonts w:ascii="Century Gothic" w:hAnsi="Century Gothic"/>
        </w:rPr>
      </w:pPr>
      <w:r w:rsidRPr="007E1515">
        <w:rPr>
          <w:rFonts w:ascii="Century Gothic" w:hAnsi="Century Gothic"/>
        </w:rPr>
        <w:t>This policy will be reviewed at least every two years.</w:t>
      </w:r>
    </w:p>
    <w:p w:rsidR="007E1515" w:rsidRPr="007E1515" w:rsidRDefault="007E1515" w:rsidP="007E1515">
      <w:pPr>
        <w:spacing w:after="0" w:line="240" w:lineRule="auto"/>
        <w:rPr>
          <w:rFonts w:ascii="Century Gothic" w:hAnsi="Century Gothic"/>
        </w:rPr>
      </w:pPr>
      <w:r w:rsidRPr="007E1515">
        <w:rPr>
          <w:rFonts w:ascii="Century Gothic" w:hAnsi="Century Gothic"/>
          <w:color w:val="0000FF"/>
        </w:rPr>
        <w:t>Reviewed</w:t>
      </w:r>
      <w:r w:rsidR="00302BF9">
        <w:rPr>
          <w:rFonts w:ascii="Century Gothic" w:hAnsi="Century Gothic"/>
        </w:rPr>
        <w:t>: July 2022</w:t>
      </w:r>
    </w:p>
    <w:p w:rsidR="007E1515" w:rsidRPr="007E1515" w:rsidRDefault="007E1515" w:rsidP="007E1515">
      <w:pPr>
        <w:spacing w:after="0" w:line="240" w:lineRule="auto"/>
        <w:rPr>
          <w:rFonts w:ascii="Century Gothic" w:hAnsi="Century Gothic"/>
        </w:rPr>
      </w:pPr>
      <w:r w:rsidRPr="007E1515">
        <w:rPr>
          <w:rFonts w:ascii="Century Gothic" w:hAnsi="Century Gothic"/>
          <w:color w:val="0000FF"/>
        </w:rPr>
        <w:t>Next review date</w:t>
      </w:r>
      <w:r w:rsidR="00BC49BE">
        <w:rPr>
          <w:rFonts w:ascii="Century Gothic" w:hAnsi="Century Gothic"/>
        </w:rPr>
        <w:t>: July 2023</w:t>
      </w:r>
      <w:bookmarkStart w:id="1" w:name="_GoBack"/>
      <w:bookmarkEnd w:id="1"/>
    </w:p>
    <w:p w:rsidR="00DF5D5C" w:rsidRPr="007E1515" w:rsidRDefault="00DF5D5C" w:rsidP="007E1515">
      <w:pPr>
        <w:spacing w:after="0" w:line="240" w:lineRule="auto"/>
        <w:jc w:val="center"/>
        <w:rPr>
          <w:rFonts w:ascii="Century Gothic" w:hAnsi="Century Gothic"/>
          <w:sz w:val="24"/>
          <w:szCs w:val="24"/>
        </w:rPr>
      </w:pPr>
    </w:p>
    <w:sectPr w:rsidR="00DF5D5C" w:rsidRPr="007E1515" w:rsidSect="00360F4D">
      <w:footerReference w:type="default" r:id="rId9"/>
      <w:pgSz w:w="11900" w:h="16838"/>
      <w:pgMar w:top="720" w:right="720" w:bottom="720" w:left="720" w:header="720" w:footer="720" w:gutter="0"/>
      <w:cols w:space="720" w:equalWidth="0">
        <w:col w:w="9401"/>
      </w:cols>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3129" w:rsidRDefault="00F03129" w:rsidP="003502F7">
      <w:pPr>
        <w:spacing w:after="0" w:line="240" w:lineRule="auto"/>
      </w:pPr>
      <w:r>
        <w:separator/>
      </w:r>
    </w:p>
  </w:endnote>
  <w:endnote w:type="continuationSeparator" w:id="0">
    <w:p w:rsidR="00F03129" w:rsidRDefault="00F03129" w:rsidP="003502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2F7" w:rsidRDefault="003502F7" w:rsidP="007E1515">
    <w:pPr>
      <w:widowControl w:val="0"/>
      <w:spacing w:after="0" w:line="240" w:lineRule="auto"/>
      <w:jc w:val="center"/>
      <w:rPr>
        <w:rFonts w:ascii="Century Gothic" w:hAnsi="Century Gothic"/>
        <w:i/>
        <w:color w:val="A6A6A6"/>
        <w:sz w:val="24"/>
        <w:szCs w:val="28"/>
      </w:rPr>
    </w:pPr>
    <w:r>
      <w:rPr>
        <w:noProof/>
      </w:rPr>
      <w:drawing>
        <wp:anchor distT="0" distB="0" distL="114300" distR="114300" simplePos="0" relativeHeight="251659264" behindDoc="0" locked="0" layoutInCell="1" allowOverlap="1" wp14:anchorId="3B3EE977" wp14:editId="778F42E8">
          <wp:simplePos x="0" y="0"/>
          <wp:positionH relativeFrom="column">
            <wp:posOffset>6144260</wp:posOffset>
          </wp:positionH>
          <wp:positionV relativeFrom="paragraph">
            <wp:posOffset>-165735</wp:posOffset>
          </wp:positionV>
          <wp:extent cx="906780" cy="883920"/>
          <wp:effectExtent l="0" t="0" r="7620" b="0"/>
          <wp:wrapTight wrapText="bothSides">
            <wp:wrapPolygon edited="0">
              <wp:start x="0" y="0"/>
              <wp:lineTo x="0" y="20948"/>
              <wp:lineTo x="21328" y="20948"/>
              <wp:lineTo x="21328" y="0"/>
              <wp:lineTo x="0" y="0"/>
            </wp:wrapPolygon>
          </wp:wrapTight>
          <wp:docPr id="2" name="Picture 3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l="72689" t="12706" r="15966" b="67607"/>
                  <a:stretch>
                    <a:fillRect/>
                  </a:stretch>
                </pic:blipFill>
                <pic:spPr>
                  <a:xfrm>
                    <a:off x="0" y="0"/>
                    <a:ext cx="906780" cy="883920"/>
                  </a:xfrm>
                  <a:prstGeom prst="rect">
                    <a:avLst/>
                  </a:prstGeom>
                  <a:noFill/>
                  <a:ln>
                    <a:noFill/>
                    <a:prstDash/>
                  </a:ln>
                </pic:spPr>
              </pic:pic>
            </a:graphicData>
          </a:graphic>
        </wp:anchor>
      </w:drawing>
    </w:r>
    <w:r>
      <w:rPr>
        <w:rFonts w:ascii="Century Gothic" w:hAnsi="Century Gothic"/>
        <w:i/>
        <w:color w:val="A6A6A6"/>
        <w:sz w:val="24"/>
        <w:szCs w:val="28"/>
      </w:rPr>
      <w:t>We are</w:t>
    </w:r>
  </w:p>
  <w:p w:rsidR="003502F7" w:rsidRDefault="003502F7" w:rsidP="007E1515">
    <w:pPr>
      <w:widowControl w:val="0"/>
      <w:spacing w:after="0" w:line="240" w:lineRule="auto"/>
      <w:jc w:val="center"/>
    </w:pPr>
    <w:r>
      <w:rPr>
        <w:rFonts w:ascii="Century Gothic" w:hAnsi="Century Gothic"/>
        <w:b/>
        <w:bCs/>
        <w:i/>
        <w:color w:val="92D050"/>
        <w:sz w:val="32"/>
        <w:szCs w:val="28"/>
      </w:rPr>
      <w:t>S</w:t>
    </w:r>
    <w:r>
      <w:rPr>
        <w:rFonts w:ascii="Century Gothic" w:hAnsi="Century Gothic"/>
        <w:i/>
        <w:sz w:val="32"/>
        <w:szCs w:val="28"/>
      </w:rPr>
      <w:t xml:space="preserve">afe, </w:t>
    </w:r>
    <w:r>
      <w:rPr>
        <w:rFonts w:ascii="Century Gothic" w:hAnsi="Century Gothic"/>
        <w:b/>
        <w:bCs/>
        <w:i/>
        <w:color w:val="92D050"/>
        <w:sz w:val="32"/>
        <w:szCs w:val="28"/>
      </w:rPr>
      <w:t>M</w:t>
    </w:r>
    <w:r>
      <w:rPr>
        <w:rFonts w:ascii="Century Gothic" w:hAnsi="Century Gothic"/>
        <w:i/>
        <w:sz w:val="32"/>
        <w:szCs w:val="28"/>
      </w:rPr>
      <w:t xml:space="preserve">otivational, </w:t>
    </w:r>
    <w:r>
      <w:rPr>
        <w:rFonts w:ascii="Century Gothic" w:hAnsi="Century Gothic"/>
        <w:b/>
        <w:bCs/>
        <w:i/>
        <w:color w:val="92D050"/>
        <w:sz w:val="32"/>
        <w:szCs w:val="28"/>
      </w:rPr>
      <w:t>I</w:t>
    </w:r>
    <w:r>
      <w:rPr>
        <w:rFonts w:ascii="Century Gothic" w:hAnsi="Century Gothic"/>
        <w:i/>
        <w:sz w:val="32"/>
        <w:szCs w:val="28"/>
      </w:rPr>
      <w:t xml:space="preserve">nclusive, a </w:t>
    </w:r>
    <w:r>
      <w:rPr>
        <w:rFonts w:ascii="Century Gothic" w:hAnsi="Century Gothic"/>
        <w:b/>
        <w:bCs/>
        <w:i/>
        <w:color w:val="92D050"/>
        <w:sz w:val="32"/>
        <w:szCs w:val="28"/>
      </w:rPr>
      <w:t>T</w:t>
    </w:r>
    <w:r>
      <w:rPr>
        <w:rFonts w:ascii="Century Gothic" w:hAnsi="Century Gothic"/>
        <w:i/>
        <w:sz w:val="32"/>
        <w:szCs w:val="28"/>
      </w:rPr>
      <w:t xml:space="preserve">eam and </w:t>
    </w:r>
    <w:r>
      <w:rPr>
        <w:rFonts w:ascii="Century Gothic" w:hAnsi="Century Gothic"/>
        <w:b/>
        <w:bCs/>
        <w:i/>
        <w:color w:val="92D050"/>
        <w:sz w:val="32"/>
        <w:szCs w:val="28"/>
      </w:rPr>
      <w:t>H</w:t>
    </w:r>
    <w:r>
      <w:rPr>
        <w:rFonts w:ascii="Century Gothic" w:hAnsi="Century Gothic"/>
        <w:i/>
        <w:sz w:val="32"/>
        <w:szCs w:val="28"/>
      </w:rPr>
      <w:t xml:space="preserve">appy </w:t>
    </w: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3129" w:rsidRDefault="00F03129" w:rsidP="003502F7">
      <w:pPr>
        <w:spacing w:after="0" w:line="240" w:lineRule="auto"/>
      </w:pPr>
      <w:r>
        <w:separator/>
      </w:r>
    </w:p>
  </w:footnote>
  <w:footnote w:type="continuationSeparator" w:id="0">
    <w:p w:rsidR="00F03129" w:rsidRDefault="00F03129" w:rsidP="003502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527C48"/>
    <w:multiLevelType w:val="hybridMultilevel"/>
    <w:tmpl w:val="ABD45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9C114C"/>
    <w:multiLevelType w:val="hybridMultilevel"/>
    <w:tmpl w:val="9A88D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F91D96"/>
    <w:multiLevelType w:val="hybridMultilevel"/>
    <w:tmpl w:val="50E85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DA0E28"/>
    <w:multiLevelType w:val="hybridMultilevel"/>
    <w:tmpl w:val="AB8835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021D5D"/>
    <w:multiLevelType w:val="hybridMultilevel"/>
    <w:tmpl w:val="F31652FC"/>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8" w15:restartNumberingAfterBreak="0">
    <w:nsid w:val="260849A2"/>
    <w:multiLevelType w:val="hybridMultilevel"/>
    <w:tmpl w:val="FDDEA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A6701C"/>
    <w:multiLevelType w:val="hybridMultilevel"/>
    <w:tmpl w:val="4DD07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ED1206"/>
    <w:multiLevelType w:val="hybridMultilevel"/>
    <w:tmpl w:val="3300D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937A89"/>
    <w:multiLevelType w:val="hybridMultilevel"/>
    <w:tmpl w:val="826831D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num w:numId="1">
    <w:abstractNumId w:val="0"/>
  </w:num>
  <w:num w:numId="2">
    <w:abstractNumId w:val="2"/>
  </w:num>
  <w:num w:numId="3">
    <w:abstractNumId w:val="1"/>
  </w:num>
  <w:num w:numId="4">
    <w:abstractNumId w:val="6"/>
  </w:num>
  <w:num w:numId="5">
    <w:abstractNumId w:val="9"/>
  </w:num>
  <w:num w:numId="6">
    <w:abstractNumId w:val="4"/>
  </w:num>
  <w:num w:numId="7">
    <w:abstractNumId w:val="10"/>
  </w:num>
  <w:num w:numId="8">
    <w:abstractNumId w:val="3"/>
  </w:num>
  <w:num w:numId="9">
    <w:abstractNumId w:val="7"/>
  </w:num>
  <w:num w:numId="10">
    <w:abstractNumId w:val="5"/>
  </w:num>
  <w:num w:numId="11">
    <w:abstractNumId w:val="1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D10"/>
    <w:rsid w:val="00002E7F"/>
    <w:rsid w:val="00013ED3"/>
    <w:rsid w:val="001B68D3"/>
    <w:rsid w:val="001E4863"/>
    <w:rsid w:val="001E680D"/>
    <w:rsid w:val="00302BF9"/>
    <w:rsid w:val="0030400E"/>
    <w:rsid w:val="003502F7"/>
    <w:rsid w:val="00360F4D"/>
    <w:rsid w:val="003E6BEF"/>
    <w:rsid w:val="005613E7"/>
    <w:rsid w:val="00596DA2"/>
    <w:rsid w:val="005D14FA"/>
    <w:rsid w:val="006B3C95"/>
    <w:rsid w:val="00711E13"/>
    <w:rsid w:val="00777B35"/>
    <w:rsid w:val="00790243"/>
    <w:rsid w:val="00794BC5"/>
    <w:rsid w:val="007E1515"/>
    <w:rsid w:val="00847574"/>
    <w:rsid w:val="00862D98"/>
    <w:rsid w:val="00975986"/>
    <w:rsid w:val="00987D10"/>
    <w:rsid w:val="009A0763"/>
    <w:rsid w:val="009A7D49"/>
    <w:rsid w:val="009C3181"/>
    <w:rsid w:val="009C3476"/>
    <w:rsid w:val="009D0253"/>
    <w:rsid w:val="00B01A3C"/>
    <w:rsid w:val="00B127C9"/>
    <w:rsid w:val="00B237EF"/>
    <w:rsid w:val="00B53D81"/>
    <w:rsid w:val="00BC49BE"/>
    <w:rsid w:val="00BD0573"/>
    <w:rsid w:val="00BE0F4E"/>
    <w:rsid w:val="00CA3154"/>
    <w:rsid w:val="00CA6A69"/>
    <w:rsid w:val="00CB0D95"/>
    <w:rsid w:val="00CE53C8"/>
    <w:rsid w:val="00D2595D"/>
    <w:rsid w:val="00D64D70"/>
    <w:rsid w:val="00D90303"/>
    <w:rsid w:val="00DD1EAC"/>
    <w:rsid w:val="00DF1751"/>
    <w:rsid w:val="00DF5D5C"/>
    <w:rsid w:val="00F03129"/>
    <w:rsid w:val="00F6337E"/>
    <w:rsid w:val="00FA47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13798E4"/>
  <w14:defaultImageDpi w14:val="0"/>
  <w15:docId w15:val="{4A56E8F3-78EE-4A6E-AD35-806FC3FA8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3476"/>
    <w:pPr>
      <w:ind w:left="720"/>
      <w:contextualSpacing/>
    </w:pPr>
  </w:style>
  <w:style w:type="paragraph" w:styleId="Header">
    <w:name w:val="header"/>
    <w:basedOn w:val="Normal"/>
    <w:link w:val="HeaderChar"/>
    <w:uiPriority w:val="99"/>
    <w:unhideWhenUsed/>
    <w:rsid w:val="003502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02F7"/>
    <w:rPr>
      <w:sz w:val="22"/>
      <w:szCs w:val="22"/>
    </w:rPr>
  </w:style>
  <w:style w:type="paragraph" w:styleId="Footer">
    <w:name w:val="footer"/>
    <w:basedOn w:val="Normal"/>
    <w:link w:val="FooterChar"/>
    <w:uiPriority w:val="99"/>
    <w:unhideWhenUsed/>
    <w:rsid w:val="003502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02F7"/>
    <w:rPr>
      <w:sz w:val="22"/>
      <w:szCs w:val="22"/>
    </w:rPr>
  </w:style>
  <w:style w:type="paragraph" w:styleId="BalloonText">
    <w:name w:val="Balloon Text"/>
    <w:basedOn w:val="Normal"/>
    <w:link w:val="BalloonTextChar"/>
    <w:uiPriority w:val="99"/>
    <w:semiHidden/>
    <w:unhideWhenUsed/>
    <w:rsid w:val="003502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2F7"/>
    <w:rPr>
      <w:rFonts w:ascii="Tahoma" w:hAnsi="Tahoma" w:cs="Tahoma"/>
      <w:sz w:val="16"/>
      <w:szCs w:val="16"/>
    </w:rPr>
  </w:style>
  <w:style w:type="character" w:styleId="Strong">
    <w:name w:val="Strong"/>
    <w:basedOn w:val="DefaultParagraphFont"/>
    <w:uiPriority w:val="22"/>
    <w:qFormat/>
    <w:rsid w:val="00002E7F"/>
    <w:rPr>
      <w:b/>
      <w:bCs/>
    </w:rPr>
  </w:style>
  <w:style w:type="paragraph" w:styleId="NormalWeb">
    <w:name w:val="Normal (Web)"/>
    <w:basedOn w:val="Normal"/>
    <w:uiPriority w:val="99"/>
    <w:semiHidden/>
    <w:unhideWhenUsed/>
    <w:rsid w:val="00BE0F4E"/>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BE0F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126293">
      <w:bodyDiv w:val="1"/>
      <w:marLeft w:val="0"/>
      <w:marRight w:val="0"/>
      <w:marTop w:val="0"/>
      <w:marBottom w:val="0"/>
      <w:divBdr>
        <w:top w:val="none" w:sz="0" w:space="0" w:color="auto"/>
        <w:left w:val="none" w:sz="0" w:space="0" w:color="auto"/>
        <w:bottom w:val="none" w:sz="0" w:space="0" w:color="auto"/>
        <w:right w:val="none" w:sz="0" w:space="0" w:color="auto"/>
      </w:divBdr>
    </w:div>
    <w:div w:id="1211458303">
      <w:bodyDiv w:val="1"/>
      <w:marLeft w:val="0"/>
      <w:marRight w:val="0"/>
      <w:marTop w:val="0"/>
      <w:marBottom w:val="0"/>
      <w:divBdr>
        <w:top w:val="none" w:sz="0" w:space="0" w:color="auto"/>
        <w:left w:val="none" w:sz="0" w:space="0" w:color="auto"/>
        <w:bottom w:val="none" w:sz="0" w:space="0" w:color="auto"/>
        <w:right w:val="none" w:sz="0" w:space="0" w:color="auto"/>
      </w:divBdr>
    </w:div>
    <w:div w:id="1944999200">
      <w:bodyDiv w:val="1"/>
      <w:marLeft w:val="0"/>
      <w:marRight w:val="0"/>
      <w:marTop w:val="0"/>
      <w:marBottom w:val="0"/>
      <w:divBdr>
        <w:top w:val="none" w:sz="0" w:space="0" w:color="auto"/>
        <w:left w:val="none" w:sz="0" w:space="0" w:color="auto"/>
        <w:bottom w:val="none" w:sz="0" w:space="0" w:color="auto"/>
        <w:right w:val="none" w:sz="0" w:space="0" w:color="auto"/>
      </w:divBdr>
    </w:div>
    <w:div w:id="1978299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1434</Words>
  <Characters>8175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Mrs Jones</cp:lastModifiedBy>
  <cp:revision>4</cp:revision>
  <cp:lastPrinted>2020-10-27T08:39:00Z</cp:lastPrinted>
  <dcterms:created xsi:type="dcterms:W3CDTF">2021-03-22T16:17:00Z</dcterms:created>
  <dcterms:modified xsi:type="dcterms:W3CDTF">2022-07-02T18:34:00Z</dcterms:modified>
</cp:coreProperties>
</file>